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08650" w14:textId="3A1C6D34" w:rsidR="00300F84" w:rsidRPr="00F76B76" w:rsidRDefault="00300F84" w:rsidP="00300F84">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7E0971">
        <w:rPr>
          <w:rFonts w:ascii="Arial" w:hAnsi="Arial" w:cs="Arial"/>
          <w:b/>
          <w:bCs/>
          <w:sz w:val="24"/>
          <w:szCs w:val="24"/>
        </w:rPr>
        <w:t>3</w:t>
      </w:r>
      <w:r w:rsidR="00B92B14">
        <w:rPr>
          <w:rFonts w:ascii="Arial" w:hAnsi="Arial" w:cs="Arial"/>
          <w:b/>
          <w:bCs/>
          <w:sz w:val="24"/>
          <w:szCs w:val="24"/>
        </w:rPr>
        <w:t>1</w:t>
      </w:r>
      <w:r w:rsidRPr="00F76B76">
        <w:rPr>
          <w:rFonts w:ascii="Arial" w:hAnsi="Arial" w:cs="Arial"/>
          <w:b/>
          <w:bCs/>
          <w:sz w:val="24"/>
          <w:szCs w:val="24"/>
        </w:rPr>
        <w:tab/>
      </w:r>
      <w:r w:rsidR="00ED74DB" w:rsidRPr="00ED74DB">
        <w:rPr>
          <w:rFonts w:ascii="Arial" w:hAnsi="Arial" w:cs="Arial"/>
          <w:b/>
          <w:bCs/>
          <w:color w:val="808080"/>
          <w:sz w:val="26"/>
          <w:szCs w:val="26"/>
        </w:rPr>
        <w:t>S2-1902053</w:t>
      </w:r>
    </w:p>
    <w:p w14:paraId="5E4D8A38" w14:textId="77777777" w:rsidR="00300F84" w:rsidRPr="00F76B76" w:rsidRDefault="005A765B"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25 February - 1Mar</w:t>
      </w:r>
      <w:r w:rsidR="00B92B14">
        <w:rPr>
          <w:rFonts w:ascii="Arial" w:hAnsi="Arial" w:cs="Arial"/>
          <w:b/>
          <w:bCs/>
          <w:sz w:val="24"/>
          <w:szCs w:val="24"/>
          <w:lang w:eastAsia="zh-CN"/>
        </w:rPr>
        <w:t xml:space="preserve">ch 2019 </w:t>
      </w:r>
      <w:r w:rsidR="00B92B14">
        <w:rPr>
          <w:rFonts w:ascii="Arial" w:hAnsi="Arial" w:cs="Arial"/>
          <w:b/>
          <w:bCs/>
          <w:sz w:val="24"/>
          <w:szCs w:val="24"/>
        </w:rPr>
        <w:t>Tenerife, Spain</w:t>
      </w:r>
      <w:r w:rsidR="00300F84" w:rsidRPr="00F76B76">
        <w:rPr>
          <w:rFonts w:ascii="Arial" w:hAnsi="Arial" w:cs="Arial"/>
          <w:b/>
          <w:bCs/>
        </w:rPr>
        <w:tab/>
        <w:t>(</w:t>
      </w:r>
      <w:r w:rsidR="00300F84" w:rsidRPr="00F76B76">
        <w:rPr>
          <w:rFonts w:ascii="Arial" w:hAnsi="Arial" w:cs="Arial"/>
          <w:b/>
          <w:bCs/>
          <w:color w:val="0000FF"/>
        </w:rPr>
        <w:t>revision of S2-1</w:t>
      </w:r>
      <w:r w:rsidR="007E0971">
        <w:rPr>
          <w:rFonts w:ascii="Arial" w:hAnsi="Arial" w:cs="Arial"/>
          <w:b/>
          <w:bCs/>
          <w:color w:val="0000FF"/>
        </w:rPr>
        <w:t>9</w:t>
      </w:r>
      <w:r w:rsidR="00300F84">
        <w:rPr>
          <w:rFonts w:ascii="Arial" w:hAnsi="Arial" w:cs="Arial"/>
          <w:b/>
          <w:bCs/>
          <w:color w:val="0000FF"/>
        </w:rPr>
        <w:t>xxxx</w:t>
      </w:r>
      <w:r w:rsidR="00300F84" w:rsidRPr="00F76B76">
        <w:rPr>
          <w:rFonts w:ascii="Arial" w:hAnsi="Arial" w:cs="Arial"/>
          <w:b/>
          <w:bCs/>
        </w:rPr>
        <w:t>)</w:t>
      </w:r>
    </w:p>
    <w:p w14:paraId="5FBC7A68" w14:textId="1C6EBA6B"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sidR="005A765B">
        <w:rPr>
          <w:rFonts w:ascii="Arial" w:hAnsi="Arial" w:cs="Arial"/>
          <w:b/>
          <w:lang w:val="de-AT"/>
        </w:rPr>
        <w:t>Nokia, Nokia Shanghai Bell</w:t>
      </w:r>
      <w:r w:rsidR="005A6500">
        <w:rPr>
          <w:rFonts w:ascii="Arial" w:hAnsi="Arial" w:cs="Arial"/>
          <w:b/>
          <w:lang w:val="de-AT"/>
        </w:rPr>
        <w:t xml:space="preserve">, </w:t>
      </w:r>
      <w:r w:rsidR="000D2958">
        <w:rPr>
          <w:rFonts w:ascii="Arial" w:hAnsi="Arial" w:cs="Arial"/>
          <w:b/>
          <w:lang w:val="de-AT"/>
        </w:rPr>
        <w:t>Qualcomm Incorporated</w:t>
      </w:r>
    </w:p>
    <w:p w14:paraId="5CB0CF7B" w14:textId="1FF8B8AB"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AD6EC3">
        <w:rPr>
          <w:rFonts w:ascii="Arial" w:hAnsi="Arial" w:cs="Arial"/>
          <w:b/>
        </w:rPr>
        <w:t>TEI-16</w:t>
      </w:r>
      <w:r w:rsidR="00542301">
        <w:rPr>
          <w:rFonts w:ascii="Arial" w:hAnsi="Arial" w:cs="Arial"/>
          <w:b/>
        </w:rPr>
        <w:t xml:space="preserve"> </w:t>
      </w:r>
      <w:r w:rsidR="00D06FD6">
        <w:rPr>
          <w:rFonts w:ascii="Arial" w:hAnsi="Arial" w:cs="Arial"/>
          <w:b/>
        </w:rPr>
        <w:t>in</w:t>
      </w:r>
      <w:r w:rsidR="0062525E">
        <w:rPr>
          <w:rFonts w:ascii="Arial" w:hAnsi="Arial" w:cs="Arial"/>
          <w:b/>
        </w:rPr>
        <w:t xml:space="preserve"> </w:t>
      </w:r>
      <w:r w:rsidR="0062525E" w:rsidRPr="0062525E">
        <w:rPr>
          <w:rFonts w:ascii="Arial" w:hAnsi="Arial" w:cs="Arial"/>
          <w:b/>
        </w:rPr>
        <w:t>S2-1813343</w:t>
      </w:r>
      <w:r w:rsidR="00D06FD6">
        <w:rPr>
          <w:rFonts w:ascii="Arial" w:hAnsi="Arial" w:cs="Arial"/>
          <w:b/>
        </w:rPr>
        <w:t xml:space="preserve"> </w:t>
      </w:r>
      <w:r w:rsidR="00ED74DB">
        <w:rPr>
          <w:rFonts w:ascii="Arial" w:hAnsi="Arial" w:cs="Arial"/>
          <w:b/>
        </w:rPr>
        <w:t>(RFSP enhancement)</w:t>
      </w:r>
    </w:p>
    <w:p w14:paraId="06148A83" w14:textId="46FD23C5"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00AD6EC3">
        <w:rPr>
          <w:rFonts w:ascii="Arial" w:hAnsi="Arial" w:cs="Arial"/>
          <w:b/>
        </w:rPr>
        <w:t>Discussion</w:t>
      </w:r>
    </w:p>
    <w:p w14:paraId="5D127B7C" w14:textId="77950652"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w:t>
      </w:r>
      <w:r w:rsidR="00505A4A">
        <w:rPr>
          <w:rFonts w:ascii="Arial" w:hAnsi="Arial" w:cs="Arial"/>
          <w:b/>
        </w:rPr>
        <w:t>31</w:t>
      </w:r>
    </w:p>
    <w:p w14:paraId="29183138" w14:textId="3266DF0A"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00AD6EC3">
        <w:rPr>
          <w:rFonts w:ascii="Arial" w:hAnsi="Arial" w:cs="Arial"/>
          <w:b/>
        </w:rPr>
        <w:t>TEI-16</w:t>
      </w:r>
      <w:r w:rsidRPr="008F1B1E">
        <w:rPr>
          <w:rFonts w:ascii="Arial" w:hAnsi="Arial" w:cs="Arial"/>
          <w:b/>
        </w:rPr>
        <w:t>/ Rel-16</w:t>
      </w:r>
    </w:p>
    <w:p w14:paraId="2024FDC6" w14:textId="0D66AF77"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p>
    <w:p w14:paraId="462852E5" w14:textId="335AB115" w:rsidR="00300F84" w:rsidRPr="00AF541C" w:rsidRDefault="00300F84" w:rsidP="00300F84">
      <w:pPr>
        <w:pStyle w:val="Heading1"/>
      </w:pPr>
      <w:r w:rsidRPr="00AF541C">
        <w:t xml:space="preserve">1 </w:t>
      </w:r>
      <w:r w:rsidR="00AD6EC3">
        <w:t>Discussion</w:t>
      </w:r>
    </w:p>
    <w:p w14:paraId="515967CB" w14:textId="588DB520" w:rsidR="005125A2" w:rsidRDefault="005125A2" w:rsidP="005125A2">
      <w:r w:rsidRPr="005125A2">
        <w:t>S2-1813343</w:t>
      </w:r>
      <w:r>
        <w:t xml:space="preserve"> proposes extending RFSP information from 8 to 32 bits on the S1 interface so that the CN can pass to the E-UTRAN information about the membership of a UE to a certain customer group</w:t>
      </w:r>
      <w:r w:rsidR="007838A3">
        <w:t xml:space="preserve"> a</w:t>
      </w:r>
      <w:r w:rsidR="001C4176">
        <w:t>nd apply customer-group-</w:t>
      </w:r>
      <w:r w:rsidR="007838A3">
        <w:t>related policies</w:t>
      </w:r>
      <w:r w:rsidR="001C4176">
        <w:t xml:space="preserve"> for scheduling/resources sharing in connected mode (some sort of a RAN slicing feature for the EPS)</w:t>
      </w:r>
      <w:r>
        <w:t>.</w:t>
      </w:r>
      <w:r w:rsidR="009050A4">
        <w:t xml:space="preserve"> It is also required </w:t>
      </w:r>
      <w:r w:rsidR="009949DF">
        <w:t xml:space="preserve">by </w:t>
      </w:r>
      <w:r w:rsidR="009949DF" w:rsidRPr="005125A2">
        <w:t>S2-1813343</w:t>
      </w:r>
      <w:r w:rsidR="009949DF">
        <w:t xml:space="preserve"> </w:t>
      </w:r>
      <w:r w:rsidR="009050A4">
        <w:t>that:</w:t>
      </w:r>
    </w:p>
    <w:tbl>
      <w:tblPr>
        <w:tblStyle w:val="TableGrid"/>
        <w:tblW w:w="0" w:type="auto"/>
        <w:tblLook w:val="04A0" w:firstRow="1" w:lastRow="0" w:firstColumn="1" w:lastColumn="0" w:noHBand="0" w:noVBand="1"/>
      </w:tblPr>
      <w:tblGrid>
        <w:gridCol w:w="9629"/>
      </w:tblGrid>
      <w:tr w:rsidR="009050A4" w14:paraId="6B1DD969" w14:textId="77777777" w:rsidTr="009050A4">
        <w:tc>
          <w:tcPr>
            <w:tcW w:w="9629" w:type="dxa"/>
          </w:tcPr>
          <w:p w14:paraId="37E87002" w14:textId="30869EB1" w:rsidR="009050A4" w:rsidRDefault="009050A4" w:rsidP="009050A4">
            <w:r w:rsidRPr="009050A4">
              <w:rPr>
                <w:highlight w:val="yellow"/>
              </w:rPr>
              <w:t>Cell generates separate counters/statistics for ‘enterprise 1’ and ‘other’ users -&gt; enables any Service Level Agreement to be monitored.</w:t>
            </w:r>
            <w:r w:rsidRPr="009050A4">
              <w:t xml:space="preserve"> </w:t>
            </w:r>
          </w:p>
        </w:tc>
      </w:tr>
    </w:tbl>
    <w:p w14:paraId="060D1518" w14:textId="4F8E36B4" w:rsidR="009050A4" w:rsidRDefault="009050A4" w:rsidP="005125A2">
      <w:r>
        <w:t xml:space="preserve"> It is not clear whether this also requires some charging specific to the fact </w:t>
      </w:r>
      <w:r w:rsidR="009827D7">
        <w:t xml:space="preserve">in </w:t>
      </w:r>
      <w:r>
        <w:t>a cell supporting th</w:t>
      </w:r>
      <w:r w:rsidR="009827D7">
        <w:t>is feature some User Group get their data transmitted preferentially</w:t>
      </w:r>
      <w:r>
        <w:t xml:space="preserve"> but we suspect this is the case as we do report secondary RAT usage so it would be surprising the operators would not be interested to know what is the usage for a UE using </w:t>
      </w:r>
      <w:r w:rsidR="00782277">
        <w:t>enhanced</w:t>
      </w:r>
      <w:r>
        <w:t xml:space="preserve"> </w:t>
      </w:r>
      <w:r w:rsidR="00782277">
        <w:t>handling</w:t>
      </w:r>
      <w:r>
        <w:t xml:space="preserve"> in cells that handle with special SLA the group the UE belongs to. </w:t>
      </w:r>
      <w:r w:rsidR="009827D7">
        <w:t>So,</w:t>
      </w:r>
      <w:r>
        <w:t xml:space="preserve"> we do assume a charging aspect is also needed in this work.</w:t>
      </w:r>
    </w:p>
    <w:p w14:paraId="3910B9D4" w14:textId="6F9F8EBA" w:rsidR="009827D7" w:rsidRPr="00CB2A13" w:rsidRDefault="009827D7" w:rsidP="005125A2">
      <w:pPr>
        <w:rPr>
          <w:b/>
        </w:rPr>
      </w:pPr>
      <w:r w:rsidRPr="00CB2A13">
        <w:rPr>
          <w:b/>
        </w:rPr>
        <w:t>Ob</w:t>
      </w:r>
      <w:r w:rsidR="007B4C93" w:rsidRPr="00CB2A13">
        <w:rPr>
          <w:b/>
        </w:rPr>
        <w:t>servation: there is</w:t>
      </w:r>
      <w:r w:rsidRPr="00CB2A13">
        <w:rPr>
          <w:b/>
        </w:rPr>
        <w:t xml:space="preserve"> some charging aspect that needs to be considered in this work.</w:t>
      </w:r>
    </w:p>
    <w:p w14:paraId="452F6B29" w14:textId="1DD58563" w:rsidR="005125A2" w:rsidRDefault="005125A2" w:rsidP="005125A2">
      <w:r>
        <w:t xml:space="preserve">However, the primary purpose of RFSP information is not this one, rather </w:t>
      </w:r>
      <w:r w:rsidR="009827D7">
        <w:t xml:space="preserve">it </w:t>
      </w:r>
      <w:r w:rsidR="00960F92">
        <w:t xml:space="preserve">is </w:t>
      </w:r>
      <w:r>
        <w:t xml:space="preserve">to send a pointer to a certain RRM policy. </w:t>
      </w:r>
      <w:r w:rsidRPr="009050A4">
        <w:rPr>
          <w:b/>
        </w:rPr>
        <w:t>This per se may be orthogonal to the relative amount of resources a radio node assigns to specific groups of users</w:t>
      </w:r>
      <w:r w:rsidR="009050A4">
        <w:rPr>
          <w:b/>
        </w:rPr>
        <w:t xml:space="preserve"> in certain physical cells under its control</w:t>
      </w:r>
      <w:r w:rsidRPr="009050A4">
        <w:rPr>
          <w:b/>
        </w:rPr>
        <w:t>.</w:t>
      </w:r>
      <w:r w:rsidR="003A73DB">
        <w:t xml:space="preserve"> We therefore propose that the </w:t>
      </w:r>
      <w:r w:rsidR="00782277">
        <w:t>existing</w:t>
      </w:r>
      <w:r w:rsidR="00960F92">
        <w:t xml:space="preserve"> </w:t>
      </w:r>
      <w:r w:rsidR="003A73DB">
        <w:t>RFSP mechanism ought to not be impacted by this new RAN slicing feature (also it seems that a new information element is needed anyhow in the S1-AP protocol as the current IE carrying the RFSP information is non-extensible,</w:t>
      </w:r>
      <w:r w:rsidR="009050A4">
        <w:t xml:space="preserve"> and also this concept has to coexist with the already deployed SPID concept,</w:t>
      </w:r>
      <w:r w:rsidR="003A73DB">
        <w:t xml:space="preserve"> so inevitably, it is not possible to reuse the RFSP concept at the protocol level and a separate indicator is anyhow required – see figure 1).</w:t>
      </w:r>
    </w:p>
    <w:tbl>
      <w:tblPr>
        <w:tblStyle w:val="TableGrid"/>
        <w:tblW w:w="0" w:type="auto"/>
        <w:tblLook w:val="04A0" w:firstRow="1" w:lastRow="0" w:firstColumn="1" w:lastColumn="0" w:noHBand="0" w:noVBand="1"/>
      </w:tblPr>
      <w:tblGrid>
        <w:gridCol w:w="9629"/>
      </w:tblGrid>
      <w:tr w:rsidR="003A73DB" w14:paraId="113794DA" w14:textId="77777777" w:rsidTr="003A73DB">
        <w:tc>
          <w:tcPr>
            <w:tcW w:w="9629" w:type="dxa"/>
          </w:tcPr>
          <w:p w14:paraId="0E38DA3D" w14:textId="77777777" w:rsidR="003A73DB" w:rsidRPr="00567372" w:rsidRDefault="003A73DB" w:rsidP="003A73DB">
            <w:pPr>
              <w:pStyle w:val="Heading4"/>
              <w:rPr>
                <w:rFonts w:eastAsia="Batang"/>
              </w:rPr>
            </w:pPr>
            <w:r w:rsidRPr="00567372">
              <w:rPr>
                <w:rFonts w:eastAsia="Batang"/>
              </w:rPr>
              <w:t>9.2.1.39</w:t>
            </w:r>
            <w:r w:rsidRPr="00567372">
              <w:rPr>
                <w:rFonts w:eastAsia="Batang"/>
              </w:rPr>
              <w:tab/>
              <w:t>Subscriber Profile ID</w:t>
            </w:r>
            <w:r w:rsidRPr="00567372">
              <w:t xml:space="preserve"> for RAT/Frequency priority</w:t>
            </w:r>
          </w:p>
          <w:p w14:paraId="36191D45" w14:textId="77777777" w:rsidR="003A73DB" w:rsidRPr="00567372" w:rsidRDefault="003A73DB" w:rsidP="003A73DB">
            <w:pPr>
              <w:keepNext/>
            </w:pPr>
            <w:r w:rsidRPr="00567372">
              <w:t xml:space="preserve">The </w:t>
            </w:r>
            <w:r w:rsidRPr="00567372">
              <w:rPr>
                <w:i/>
              </w:rPr>
              <w:t>Subscriber Profile ID</w:t>
            </w:r>
            <w:r w:rsidRPr="00567372">
              <w:t xml:space="preserve"> IE for RAT/Frequency Selection Priority is used to define camp priorities in Idle mode and to control inter-RAT/inter-frequency handover in Active mode TS 36.300 [14].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1134"/>
              <w:gridCol w:w="1242"/>
              <w:gridCol w:w="1843"/>
              <w:gridCol w:w="2585"/>
            </w:tblGrid>
            <w:tr w:rsidR="003A73DB" w:rsidRPr="00567372" w14:paraId="2C5161E9" w14:textId="77777777" w:rsidTr="005B6963">
              <w:tc>
                <w:tcPr>
                  <w:tcW w:w="2552" w:type="dxa"/>
                </w:tcPr>
                <w:p w14:paraId="7C84A200" w14:textId="77777777" w:rsidR="003A73DB" w:rsidRPr="00567372" w:rsidRDefault="003A73DB" w:rsidP="003A73DB">
                  <w:pPr>
                    <w:pStyle w:val="TAH"/>
                    <w:rPr>
                      <w:rFonts w:cs="Arial"/>
                      <w:lang w:eastAsia="ja-JP"/>
                    </w:rPr>
                  </w:pPr>
                  <w:r w:rsidRPr="00567372">
                    <w:rPr>
                      <w:rFonts w:cs="Arial"/>
                      <w:lang w:eastAsia="ja-JP"/>
                    </w:rPr>
                    <w:t>IE/Group Name</w:t>
                  </w:r>
                </w:p>
              </w:tc>
              <w:tc>
                <w:tcPr>
                  <w:tcW w:w="1134" w:type="dxa"/>
                </w:tcPr>
                <w:p w14:paraId="0747D436" w14:textId="77777777" w:rsidR="003A73DB" w:rsidRPr="00567372" w:rsidRDefault="003A73DB" w:rsidP="003A73DB">
                  <w:pPr>
                    <w:pStyle w:val="TAH"/>
                    <w:rPr>
                      <w:rFonts w:cs="Arial"/>
                      <w:lang w:eastAsia="ja-JP"/>
                    </w:rPr>
                  </w:pPr>
                  <w:r w:rsidRPr="00567372">
                    <w:rPr>
                      <w:rFonts w:cs="Arial"/>
                      <w:lang w:eastAsia="ja-JP"/>
                    </w:rPr>
                    <w:t>Presence</w:t>
                  </w:r>
                </w:p>
              </w:tc>
              <w:tc>
                <w:tcPr>
                  <w:tcW w:w="1242" w:type="dxa"/>
                </w:tcPr>
                <w:p w14:paraId="69A4D8FB" w14:textId="77777777" w:rsidR="003A73DB" w:rsidRPr="00567372" w:rsidRDefault="003A73DB" w:rsidP="003A73DB">
                  <w:pPr>
                    <w:pStyle w:val="TAH"/>
                    <w:rPr>
                      <w:rFonts w:cs="Arial"/>
                      <w:lang w:eastAsia="ja-JP"/>
                    </w:rPr>
                  </w:pPr>
                  <w:r w:rsidRPr="00567372">
                    <w:rPr>
                      <w:rFonts w:cs="Arial"/>
                      <w:lang w:eastAsia="ja-JP"/>
                    </w:rPr>
                    <w:t>Range</w:t>
                  </w:r>
                </w:p>
              </w:tc>
              <w:tc>
                <w:tcPr>
                  <w:tcW w:w="1843" w:type="dxa"/>
                </w:tcPr>
                <w:p w14:paraId="74250C51" w14:textId="77777777" w:rsidR="003A73DB" w:rsidRPr="00567372" w:rsidRDefault="003A73DB" w:rsidP="003A73DB">
                  <w:pPr>
                    <w:pStyle w:val="TAH"/>
                    <w:rPr>
                      <w:rFonts w:cs="Arial"/>
                      <w:lang w:eastAsia="ja-JP"/>
                    </w:rPr>
                  </w:pPr>
                  <w:r w:rsidRPr="00567372">
                    <w:rPr>
                      <w:rFonts w:cs="Arial"/>
                      <w:lang w:eastAsia="ja-JP"/>
                    </w:rPr>
                    <w:t>IE type and reference</w:t>
                  </w:r>
                </w:p>
              </w:tc>
              <w:tc>
                <w:tcPr>
                  <w:tcW w:w="2585" w:type="dxa"/>
                </w:tcPr>
                <w:p w14:paraId="4C567849" w14:textId="77777777" w:rsidR="003A73DB" w:rsidRPr="00567372" w:rsidRDefault="003A73DB" w:rsidP="003A73DB">
                  <w:pPr>
                    <w:pStyle w:val="TAH"/>
                    <w:rPr>
                      <w:rFonts w:cs="Arial"/>
                      <w:lang w:eastAsia="ja-JP"/>
                    </w:rPr>
                  </w:pPr>
                  <w:r w:rsidRPr="00567372">
                    <w:rPr>
                      <w:rFonts w:cs="Arial"/>
                      <w:lang w:eastAsia="ja-JP"/>
                    </w:rPr>
                    <w:t>Semantics description</w:t>
                  </w:r>
                </w:p>
              </w:tc>
            </w:tr>
            <w:tr w:rsidR="003A73DB" w:rsidRPr="00567372" w14:paraId="26FFE24E" w14:textId="77777777" w:rsidTr="005B6963">
              <w:tc>
                <w:tcPr>
                  <w:tcW w:w="2552" w:type="dxa"/>
                </w:tcPr>
                <w:p w14:paraId="4925F5DF" w14:textId="77777777" w:rsidR="003A73DB" w:rsidRPr="00567372" w:rsidRDefault="003A73DB" w:rsidP="003A73DB">
                  <w:pPr>
                    <w:pStyle w:val="TAL"/>
                    <w:rPr>
                      <w:rFonts w:cs="Arial"/>
                      <w:lang w:eastAsia="ja-JP"/>
                    </w:rPr>
                  </w:pPr>
                  <w:r w:rsidRPr="00567372">
                    <w:rPr>
                      <w:rFonts w:cs="Arial"/>
                      <w:lang w:eastAsia="ja-JP"/>
                    </w:rPr>
                    <w:t>Subscriber Profile ID for RAT/Frequency Priority</w:t>
                  </w:r>
                </w:p>
              </w:tc>
              <w:tc>
                <w:tcPr>
                  <w:tcW w:w="1134" w:type="dxa"/>
                </w:tcPr>
                <w:p w14:paraId="505637C3" w14:textId="77777777" w:rsidR="003A73DB" w:rsidRPr="00567372" w:rsidRDefault="003A73DB" w:rsidP="003A73DB">
                  <w:pPr>
                    <w:pStyle w:val="TAL"/>
                    <w:rPr>
                      <w:rFonts w:cs="Arial"/>
                      <w:lang w:eastAsia="ja-JP"/>
                    </w:rPr>
                  </w:pPr>
                  <w:r w:rsidRPr="00567372">
                    <w:rPr>
                      <w:rFonts w:cs="Arial"/>
                      <w:lang w:eastAsia="ja-JP"/>
                    </w:rPr>
                    <w:t>M</w:t>
                  </w:r>
                </w:p>
              </w:tc>
              <w:tc>
                <w:tcPr>
                  <w:tcW w:w="1242" w:type="dxa"/>
                </w:tcPr>
                <w:p w14:paraId="16A6262F" w14:textId="77777777" w:rsidR="003A73DB" w:rsidRPr="00567372" w:rsidRDefault="003A73DB" w:rsidP="003A73DB">
                  <w:pPr>
                    <w:pStyle w:val="TAL"/>
                    <w:rPr>
                      <w:rFonts w:cs="Arial"/>
                      <w:lang w:eastAsia="ja-JP"/>
                    </w:rPr>
                  </w:pPr>
                </w:p>
              </w:tc>
              <w:tc>
                <w:tcPr>
                  <w:tcW w:w="1843" w:type="dxa"/>
                </w:tcPr>
                <w:p w14:paraId="7F139397" w14:textId="77777777" w:rsidR="003A73DB" w:rsidRPr="00567372" w:rsidRDefault="003A73DB" w:rsidP="003A73DB">
                  <w:pPr>
                    <w:pStyle w:val="TAL"/>
                    <w:rPr>
                      <w:rFonts w:cs="Arial"/>
                      <w:lang w:eastAsia="ja-JP"/>
                    </w:rPr>
                  </w:pPr>
                  <w:r w:rsidRPr="00567372">
                    <w:rPr>
                      <w:rFonts w:cs="Arial"/>
                      <w:lang w:eastAsia="ja-JP"/>
                    </w:rPr>
                    <w:t>INTEGER (</w:t>
                  </w:r>
                  <w:proofErr w:type="gramStart"/>
                  <w:r w:rsidRPr="00567372">
                    <w:rPr>
                      <w:rFonts w:cs="Arial"/>
                      <w:lang w:eastAsia="ja-JP"/>
                    </w:rPr>
                    <w:t>1..</w:t>
                  </w:r>
                  <w:proofErr w:type="gramEnd"/>
                  <w:r w:rsidRPr="00567372">
                    <w:rPr>
                      <w:rFonts w:cs="Arial"/>
                      <w:lang w:eastAsia="ja-JP"/>
                    </w:rPr>
                    <w:t>256)</w:t>
                  </w:r>
                </w:p>
              </w:tc>
              <w:tc>
                <w:tcPr>
                  <w:tcW w:w="2585" w:type="dxa"/>
                </w:tcPr>
                <w:p w14:paraId="2D1202BD" w14:textId="77777777" w:rsidR="003A73DB" w:rsidRPr="00567372" w:rsidRDefault="003A73DB" w:rsidP="003A73DB">
                  <w:pPr>
                    <w:pStyle w:val="TAL"/>
                    <w:rPr>
                      <w:rFonts w:cs="Arial"/>
                      <w:lang w:eastAsia="ja-JP"/>
                    </w:rPr>
                  </w:pPr>
                </w:p>
              </w:tc>
            </w:tr>
          </w:tbl>
          <w:p w14:paraId="4058295C" w14:textId="77777777" w:rsidR="003A73DB" w:rsidRDefault="003A73DB" w:rsidP="005125A2"/>
        </w:tc>
      </w:tr>
    </w:tbl>
    <w:p w14:paraId="58E9ED65" w14:textId="55C1A7BD" w:rsidR="003040E8" w:rsidRDefault="003A73DB" w:rsidP="003A73DB">
      <w:pPr>
        <w:pStyle w:val="TF"/>
      </w:pPr>
      <w:r>
        <w:t>Figure 1: the SPID purpose and structure from TS 36.413</w:t>
      </w:r>
    </w:p>
    <w:p w14:paraId="2C8A567F" w14:textId="236AF352" w:rsidR="000A6B86" w:rsidRDefault="005125A2" w:rsidP="005125A2">
      <w:r>
        <w:t xml:space="preserve">In 3GPP EPS we already have a feature that aims at </w:t>
      </w:r>
      <w:r w:rsidR="00782277">
        <w:t>identifying</w:t>
      </w:r>
      <w:r>
        <w:t xml:space="preserve"> the membership of a UE to</w:t>
      </w:r>
      <w:r w:rsidR="009827D7">
        <w:t xml:space="preserve"> </w:t>
      </w:r>
      <w:r>
        <w:t xml:space="preserve">subscriber groups. This is the CSG (closed Subscriber Group) feature. </w:t>
      </w:r>
      <w:proofErr w:type="gramStart"/>
      <w:r>
        <w:t xml:space="preserve">In </w:t>
      </w:r>
      <w:r w:rsidR="009434BD">
        <w:t>particular, the</w:t>
      </w:r>
      <w:proofErr w:type="gramEnd"/>
      <w:r w:rsidR="009434BD">
        <w:t xml:space="preserve"> H</w:t>
      </w:r>
      <w:r>
        <w:t>ybrid CSG cell concept</w:t>
      </w:r>
      <w:r w:rsidR="009434BD">
        <w:t xml:space="preserve"> </w:t>
      </w:r>
      <w:r>
        <w:t>seems to fit perfectly with the use case indicated in that it allows a cell to both serve CSG users and non CSG users.</w:t>
      </w:r>
      <w:r w:rsidR="009434BD">
        <w:t xml:space="preserve"> A Hybrid CSG cell is a</w:t>
      </w:r>
      <w:r w:rsidR="009434BD" w:rsidRPr="009434BD">
        <w:t xml:space="preserve"> cell broadcasting</w:t>
      </w:r>
      <w:r w:rsidR="009434BD">
        <w:t xml:space="preserve"> in SIB1</w:t>
      </w:r>
      <w:r w:rsidR="009434BD" w:rsidRPr="009434BD">
        <w:t xml:space="preserve"> a CSG indicator set to false and a specific CSG identity. This cell is accessible as a CSG cell by UEs which </w:t>
      </w:r>
      <w:proofErr w:type="gramStart"/>
      <w:r w:rsidR="000A6B86">
        <w:t>are members of the CSG</w:t>
      </w:r>
      <w:proofErr w:type="gramEnd"/>
      <w:r w:rsidR="000A6B86">
        <w:t xml:space="preserve">, </w:t>
      </w:r>
      <w:r w:rsidR="009434BD" w:rsidRPr="009434BD">
        <w:t>and as a normal cell by all other UEs</w:t>
      </w:r>
      <w:r w:rsidR="009434BD">
        <w:t>.</w:t>
      </w:r>
      <w:r>
        <w:t xml:space="preserve"> The CSG users then can enjoy potentially privileged access to the RAN resources</w:t>
      </w:r>
      <w:r w:rsidR="000A6B86">
        <w:t xml:space="preserve"> by configuring the cell to privilege CSG member</w:t>
      </w:r>
      <w:r w:rsidR="009949DF">
        <w:t>s</w:t>
      </w:r>
      <w:r>
        <w:t>.</w:t>
      </w:r>
    </w:p>
    <w:p w14:paraId="0F7762FB" w14:textId="47A5EA0D" w:rsidR="000A6B86" w:rsidRDefault="005125A2" w:rsidP="005125A2">
      <w:r>
        <w:t xml:space="preserve">In </w:t>
      </w:r>
      <w:r w:rsidR="009434BD">
        <w:t>a</w:t>
      </w:r>
      <w:r>
        <w:t>ddition, the feature also allows to influ</w:t>
      </w:r>
      <w:r w:rsidR="00D06FD6">
        <w:t>ence</w:t>
      </w:r>
      <w:r>
        <w:t xml:space="preserve"> cell selection policies in the UE so that a UE would prefer cells that advertise suppor</w:t>
      </w:r>
      <w:r w:rsidR="009949DF">
        <w:t>t of the CSG they are member of (see figure</w:t>
      </w:r>
      <w:r w:rsidR="00960F92">
        <w:t xml:space="preserve"> 2).</w:t>
      </w:r>
    </w:p>
    <w:tbl>
      <w:tblPr>
        <w:tblStyle w:val="TableGrid"/>
        <w:tblW w:w="0" w:type="auto"/>
        <w:tblLook w:val="04A0" w:firstRow="1" w:lastRow="0" w:firstColumn="1" w:lastColumn="0" w:noHBand="0" w:noVBand="1"/>
      </w:tblPr>
      <w:tblGrid>
        <w:gridCol w:w="9629"/>
      </w:tblGrid>
      <w:tr w:rsidR="000A6B86" w14:paraId="5161797C" w14:textId="77777777" w:rsidTr="000A6B86">
        <w:tc>
          <w:tcPr>
            <w:tcW w:w="9629" w:type="dxa"/>
          </w:tcPr>
          <w:p w14:paraId="2D568CEB" w14:textId="77777777" w:rsidR="000A6B86" w:rsidRPr="00B60A7F" w:rsidRDefault="000A6B86" w:rsidP="000A6B86">
            <w:pPr>
              <w:pStyle w:val="Heading3"/>
            </w:pPr>
            <w:bookmarkStart w:id="0" w:name="_Toc535275013"/>
            <w:r w:rsidRPr="00B60A7F">
              <w:lastRenderedPageBreak/>
              <w:t>10.7.1</w:t>
            </w:r>
            <w:r w:rsidRPr="00B60A7F">
              <w:tab/>
              <w:t>RRC_IDLE</w:t>
            </w:r>
            <w:bookmarkEnd w:id="0"/>
          </w:p>
          <w:p w14:paraId="6C68D036" w14:textId="77777777" w:rsidR="000A6B86" w:rsidRPr="00B60A7F" w:rsidRDefault="000A6B86" w:rsidP="000A6B86">
            <w:r w:rsidRPr="00B60A7F">
              <w:t>When the CSG ID and associated PLMN ID of the hybrid cell belong to the CSG whitelist of the UE, the hybrid cell is considered by the UE as a CSG cell in idle mode cell selection/reselection procedures.</w:t>
            </w:r>
          </w:p>
          <w:p w14:paraId="0C089457" w14:textId="77777777" w:rsidR="000A6B86" w:rsidRPr="00B60A7F" w:rsidRDefault="000A6B86" w:rsidP="000A6B86">
            <w:pPr>
              <w:pStyle w:val="NO"/>
            </w:pPr>
            <w:r w:rsidRPr="00B60A7F">
              <w:t>NOTE:</w:t>
            </w:r>
            <w:r w:rsidRPr="00B60A7F">
              <w:tab/>
              <w:t>The autonomous search for hybrid cells does not imply that a UE needs to constantly check the CSG ID and associated PLMN ID of all cells it sees.</w:t>
            </w:r>
          </w:p>
          <w:p w14:paraId="402F96A9" w14:textId="77777777" w:rsidR="000A6B86" w:rsidRPr="00B60A7F" w:rsidRDefault="000A6B86" w:rsidP="000A6B86">
            <w:r w:rsidRPr="00B60A7F">
              <w:t>For all other UEs, normal cell selection/reselection procedures apply with hybrid cells (as for non CSG cells).</w:t>
            </w:r>
          </w:p>
          <w:p w14:paraId="2BBB7418" w14:textId="512902A0" w:rsidR="000A6B86" w:rsidRDefault="000A6B86" w:rsidP="000A6B86"/>
        </w:tc>
      </w:tr>
    </w:tbl>
    <w:p w14:paraId="5BBC178C" w14:textId="177BA9B3" w:rsidR="000A6B86" w:rsidRDefault="000A6B86" w:rsidP="000A6B86">
      <w:pPr>
        <w:pStyle w:val="TF"/>
      </w:pPr>
      <w:r>
        <w:t xml:space="preserve">Figure </w:t>
      </w:r>
      <w:r w:rsidR="00AF6124">
        <w:t>2: idle</w:t>
      </w:r>
      <w:r>
        <w:t xml:space="preserve"> mode mobility for CSG members</w:t>
      </w:r>
      <w:r w:rsidR="0062525E">
        <w:t xml:space="preserve"> in hybrid cells context</w:t>
      </w:r>
      <w:r>
        <w:t xml:space="preserve"> from TS 36.300</w:t>
      </w:r>
    </w:p>
    <w:p w14:paraId="092830FA" w14:textId="77777777" w:rsidR="000A6B86" w:rsidRDefault="000A6B86" w:rsidP="005125A2"/>
    <w:p w14:paraId="780AD483" w14:textId="15393C7F" w:rsidR="00CE35DF" w:rsidRDefault="00646972" w:rsidP="005125A2">
      <w:r>
        <w:t>The CSG membership information is already specified to be of adequate size</w:t>
      </w:r>
      <w:r w:rsidR="0062525E">
        <w:t xml:space="preserve"> </w:t>
      </w:r>
      <w:proofErr w:type="gramStart"/>
      <w:r w:rsidR="0062525E">
        <w:t>for the purpose of</w:t>
      </w:r>
      <w:proofErr w:type="gramEnd"/>
      <w:r w:rsidR="0062525E">
        <w:t xml:space="preserve"> this work</w:t>
      </w:r>
      <w:r>
        <w:t xml:space="preserve"> (27 bits over S1-AP)</w:t>
      </w:r>
      <w:r w:rsidR="00CE35DF">
        <w:t>.</w:t>
      </w:r>
    </w:p>
    <w:tbl>
      <w:tblPr>
        <w:tblStyle w:val="TableGrid"/>
        <w:tblW w:w="0" w:type="auto"/>
        <w:tblLook w:val="04A0" w:firstRow="1" w:lastRow="0" w:firstColumn="1" w:lastColumn="0" w:noHBand="0" w:noVBand="1"/>
      </w:tblPr>
      <w:tblGrid>
        <w:gridCol w:w="9629"/>
      </w:tblGrid>
      <w:tr w:rsidR="00CE35DF" w14:paraId="0E0AEE5F" w14:textId="77777777" w:rsidTr="00CE35DF">
        <w:tc>
          <w:tcPr>
            <w:tcW w:w="9629" w:type="dxa"/>
          </w:tcPr>
          <w:p w14:paraId="4A9B87E9" w14:textId="77777777" w:rsidR="00CE35DF" w:rsidRPr="00567372" w:rsidRDefault="00CE35DF" w:rsidP="00CE35DF">
            <w:pPr>
              <w:pStyle w:val="Heading4"/>
            </w:pPr>
            <w:r w:rsidRPr="00567372">
              <w:t>9.2.1.62</w:t>
            </w:r>
            <w:r w:rsidRPr="00567372">
              <w:tab/>
              <w:t>CSG Id</w:t>
            </w:r>
            <w:r w:rsidRPr="00567372">
              <w:rPr>
                <w:rFonts w:eastAsia="Batang"/>
              </w:rPr>
              <w:t xml:space="preserve"> </w:t>
            </w:r>
          </w:p>
          <w:p w14:paraId="4BB9C6B7" w14:textId="77777777" w:rsidR="00CE35DF" w:rsidRPr="00567372" w:rsidRDefault="00CE35DF" w:rsidP="00CE35DF">
            <w:r w:rsidRPr="00567372">
              <w:t>This information element indicates the identifier of the Closed Subscriber Group, as defined in TS 23.003 [21].</w:t>
            </w:r>
          </w:p>
          <w:tbl>
            <w:tblPr>
              <w:tblW w:w="9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8"/>
              <w:gridCol w:w="1104"/>
              <w:gridCol w:w="1694"/>
              <w:gridCol w:w="1738"/>
              <w:gridCol w:w="2835"/>
            </w:tblGrid>
            <w:tr w:rsidR="00CE35DF" w:rsidRPr="00567372" w14:paraId="647D395B" w14:textId="77777777" w:rsidTr="005B6963">
              <w:tc>
                <w:tcPr>
                  <w:tcW w:w="2578" w:type="dxa"/>
                </w:tcPr>
                <w:p w14:paraId="310948DA" w14:textId="77777777" w:rsidR="00CE35DF" w:rsidRPr="00567372" w:rsidRDefault="00CE35DF" w:rsidP="00CE35DF">
                  <w:pPr>
                    <w:pStyle w:val="TAH"/>
                    <w:rPr>
                      <w:rFonts w:cs="Arial"/>
                      <w:lang w:eastAsia="ja-JP"/>
                    </w:rPr>
                  </w:pPr>
                  <w:r w:rsidRPr="00567372">
                    <w:rPr>
                      <w:rFonts w:cs="Arial"/>
                      <w:lang w:eastAsia="ja-JP"/>
                    </w:rPr>
                    <w:t>IE/Group Name</w:t>
                  </w:r>
                </w:p>
              </w:tc>
              <w:tc>
                <w:tcPr>
                  <w:tcW w:w="1104" w:type="dxa"/>
                </w:tcPr>
                <w:p w14:paraId="4C3C9C06" w14:textId="77777777" w:rsidR="00CE35DF" w:rsidRPr="00567372" w:rsidRDefault="00CE35DF" w:rsidP="00CE35DF">
                  <w:pPr>
                    <w:pStyle w:val="TAH"/>
                    <w:rPr>
                      <w:rFonts w:cs="Arial"/>
                      <w:lang w:eastAsia="ja-JP"/>
                    </w:rPr>
                  </w:pPr>
                  <w:r w:rsidRPr="00567372">
                    <w:rPr>
                      <w:rFonts w:cs="Arial"/>
                      <w:lang w:eastAsia="ja-JP"/>
                    </w:rPr>
                    <w:t>Presence</w:t>
                  </w:r>
                </w:p>
              </w:tc>
              <w:tc>
                <w:tcPr>
                  <w:tcW w:w="1694" w:type="dxa"/>
                </w:tcPr>
                <w:p w14:paraId="4C3A814C" w14:textId="77777777" w:rsidR="00CE35DF" w:rsidRPr="00567372" w:rsidRDefault="00CE35DF" w:rsidP="00CE35DF">
                  <w:pPr>
                    <w:pStyle w:val="TAH"/>
                    <w:rPr>
                      <w:rFonts w:cs="Arial"/>
                      <w:lang w:eastAsia="ja-JP"/>
                    </w:rPr>
                  </w:pPr>
                  <w:r w:rsidRPr="00567372">
                    <w:rPr>
                      <w:rFonts w:cs="Arial"/>
                      <w:lang w:eastAsia="ja-JP"/>
                    </w:rPr>
                    <w:t>Range</w:t>
                  </w:r>
                </w:p>
              </w:tc>
              <w:tc>
                <w:tcPr>
                  <w:tcW w:w="1738" w:type="dxa"/>
                </w:tcPr>
                <w:p w14:paraId="7B7F28C2" w14:textId="77777777" w:rsidR="00CE35DF" w:rsidRPr="00567372" w:rsidRDefault="00CE35DF" w:rsidP="00CE35DF">
                  <w:pPr>
                    <w:pStyle w:val="TAH"/>
                    <w:rPr>
                      <w:rFonts w:cs="Arial"/>
                      <w:lang w:eastAsia="ja-JP"/>
                    </w:rPr>
                  </w:pPr>
                  <w:r w:rsidRPr="00567372">
                    <w:rPr>
                      <w:rFonts w:cs="Arial"/>
                      <w:lang w:eastAsia="ja-JP"/>
                    </w:rPr>
                    <w:t>IE type and reference</w:t>
                  </w:r>
                </w:p>
              </w:tc>
              <w:tc>
                <w:tcPr>
                  <w:tcW w:w="2835" w:type="dxa"/>
                </w:tcPr>
                <w:p w14:paraId="584B86BF" w14:textId="77777777" w:rsidR="00CE35DF" w:rsidRPr="00567372" w:rsidRDefault="00CE35DF" w:rsidP="00CE35DF">
                  <w:pPr>
                    <w:pStyle w:val="TAH"/>
                    <w:rPr>
                      <w:rFonts w:cs="Arial"/>
                      <w:lang w:eastAsia="ja-JP"/>
                    </w:rPr>
                  </w:pPr>
                  <w:r w:rsidRPr="00567372">
                    <w:rPr>
                      <w:rFonts w:cs="Arial"/>
                      <w:lang w:eastAsia="ja-JP"/>
                    </w:rPr>
                    <w:t>Semantics description</w:t>
                  </w:r>
                </w:p>
              </w:tc>
            </w:tr>
            <w:tr w:rsidR="00CE35DF" w:rsidRPr="00567372" w14:paraId="1EAAA24A" w14:textId="77777777" w:rsidTr="005B6963">
              <w:tc>
                <w:tcPr>
                  <w:tcW w:w="2578" w:type="dxa"/>
                </w:tcPr>
                <w:p w14:paraId="330E4E72" w14:textId="77777777" w:rsidR="00CE35DF" w:rsidRPr="00567372" w:rsidRDefault="00CE35DF" w:rsidP="00CE35DF">
                  <w:pPr>
                    <w:pStyle w:val="TAL"/>
                    <w:rPr>
                      <w:rFonts w:cs="Arial"/>
                      <w:lang w:eastAsia="ja-JP"/>
                    </w:rPr>
                  </w:pPr>
                  <w:r w:rsidRPr="00567372">
                    <w:rPr>
                      <w:rFonts w:cs="Arial"/>
                      <w:lang w:eastAsia="ja-JP"/>
                    </w:rPr>
                    <w:t>CSG Id</w:t>
                  </w:r>
                </w:p>
              </w:tc>
              <w:tc>
                <w:tcPr>
                  <w:tcW w:w="1104" w:type="dxa"/>
                </w:tcPr>
                <w:p w14:paraId="46E444F4" w14:textId="77777777" w:rsidR="00CE35DF" w:rsidRPr="00567372" w:rsidRDefault="00CE35DF" w:rsidP="00CE35DF">
                  <w:pPr>
                    <w:pStyle w:val="TAL"/>
                    <w:rPr>
                      <w:rFonts w:cs="Arial"/>
                      <w:lang w:eastAsia="ja-JP"/>
                    </w:rPr>
                  </w:pPr>
                  <w:r w:rsidRPr="00567372">
                    <w:rPr>
                      <w:rFonts w:cs="Arial"/>
                      <w:lang w:eastAsia="ja-JP"/>
                    </w:rPr>
                    <w:t>M</w:t>
                  </w:r>
                </w:p>
              </w:tc>
              <w:tc>
                <w:tcPr>
                  <w:tcW w:w="1694" w:type="dxa"/>
                </w:tcPr>
                <w:p w14:paraId="3E3620CE" w14:textId="77777777" w:rsidR="00CE35DF" w:rsidRPr="00567372" w:rsidRDefault="00CE35DF" w:rsidP="00CE35DF">
                  <w:pPr>
                    <w:pStyle w:val="TAL"/>
                    <w:rPr>
                      <w:rFonts w:cs="Arial"/>
                      <w:lang w:eastAsia="ja-JP"/>
                    </w:rPr>
                  </w:pPr>
                </w:p>
              </w:tc>
              <w:tc>
                <w:tcPr>
                  <w:tcW w:w="1738" w:type="dxa"/>
                </w:tcPr>
                <w:p w14:paraId="3D954259" w14:textId="77777777" w:rsidR="00CE35DF" w:rsidRPr="00567372" w:rsidRDefault="00CE35DF" w:rsidP="00CE35DF">
                  <w:pPr>
                    <w:pStyle w:val="TAL"/>
                    <w:rPr>
                      <w:rFonts w:cs="Arial"/>
                      <w:lang w:eastAsia="ja-JP"/>
                    </w:rPr>
                  </w:pPr>
                  <w:r w:rsidRPr="00567372">
                    <w:rPr>
                      <w:rFonts w:cs="Arial"/>
                      <w:lang w:eastAsia="ja-JP"/>
                    </w:rPr>
                    <w:t>BIT STRING (SIZE (27))</w:t>
                  </w:r>
                </w:p>
              </w:tc>
              <w:tc>
                <w:tcPr>
                  <w:tcW w:w="2835" w:type="dxa"/>
                </w:tcPr>
                <w:p w14:paraId="221F1D10" w14:textId="77777777" w:rsidR="00CE35DF" w:rsidRPr="00567372" w:rsidRDefault="00CE35DF" w:rsidP="00CE35DF">
                  <w:pPr>
                    <w:pStyle w:val="TAL"/>
                    <w:rPr>
                      <w:rFonts w:cs="Arial"/>
                      <w:lang w:eastAsia="ja-JP"/>
                    </w:rPr>
                  </w:pPr>
                </w:p>
              </w:tc>
            </w:tr>
          </w:tbl>
          <w:p w14:paraId="1320C28F" w14:textId="77777777" w:rsidR="00CE35DF" w:rsidRPr="00567372" w:rsidRDefault="00CE35DF" w:rsidP="00CE35DF"/>
          <w:p w14:paraId="0077C69C" w14:textId="77777777" w:rsidR="00CE35DF" w:rsidRDefault="00CE35DF" w:rsidP="005125A2"/>
        </w:tc>
      </w:tr>
    </w:tbl>
    <w:p w14:paraId="38F30E4A" w14:textId="4282384C" w:rsidR="00CE35DF" w:rsidRDefault="000A6B86" w:rsidP="000A6B86">
      <w:pPr>
        <w:pStyle w:val="TF"/>
      </w:pPr>
      <w:r>
        <w:t>Figure x: CSG IE from TS 36.413</w:t>
      </w:r>
    </w:p>
    <w:p w14:paraId="2543CFF9" w14:textId="77777777" w:rsidR="00CE35DF" w:rsidRDefault="00CE35DF" w:rsidP="005125A2"/>
    <w:p w14:paraId="0706F113" w14:textId="39F8D398" w:rsidR="00960F92" w:rsidRDefault="00960F92" w:rsidP="005125A2">
      <w:r>
        <w:t>It was argued</w:t>
      </w:r>
      <w:r w:rsidR="007B4C93">
        <w:t xml:space="preserve"> in some discussions offline and online</w:t>
      </w:r>
      <w:r>
        <w:t xml:space="preserve"> that is desired that the feature not only covers single membership per cell but also potentially a multi-sector cell</w:t>
      </w:r>
      <w:r w:rsidR="000D2958">
        <w:t>, where one eNB will support multiple CSGs.</w:t>
      </w:r>
      <w:r>
        <w:t xml:space="preserve"> </w:t>
      </w:r>
    </w:p>
    <w:p w14:paraId="1E5BDD19" w14:textId="10392D56" w:rsidR="00960F92" w:rsidRDefault="0081160C" w:rsidP="00960F92">
      <w:pPr>
        <w:rPr>
          <w:b/>
          <w:bCs/>
        </w:rPr>
      </w:pPr>
      <w:r w:rsidRPr="0081160C">
        <w:rPr>
          <w:b/>
          <w:bCs/>
        </w:rPr>
        <w:t>The excerpt</w:t>
      </w:r>
      <w:r w:rsidR="007B4C93">
        <w:rPr>
          <w:b/>
          <w:bCs/>
        </w:rPr>
        <w:t xml:space="preserve"> from </w:t>
      </w:r>
      <w:r w:rsidRPr="0081160C">
        <w:rPr>
          <w:b/>
          <w:bCs/>
        </w:rPr>
        <w:t>TS 36.413 here below</w:t>
      </w:r>
      <w:r w:rsidR="00960F92">
        <w:rPr>
          <w:b/>
          <w:bCs/>
        </w:rPr>
        <w:t xml:space="preserve"> shows that an eNB can support multiple CSGs (eNB does not need to declare per cell support of </w:t>
      </w:r>
      <w:r w:rsidR="000D2958">
        <w:rPr>
          <w:b/>
          <w:bCs/>
        </w:rPr>
        <w:t>C</w:t>
      </w:r>
      <w:r w:rsidR="00960F92">
        <w:rPr>
          <w:b/>
          <w:bCs/>
        </w:rPr>
        <w:t>SGs)</w:t>
      </w:r>
    </w:p>
    <w:p w14:paraId="63328503" w14:textId="77777777" w:rsidR="0081160C" w:rsidRDefault="0081160C" w:rsidP="00960F92">
      <w:pPr>
        <w:rPr>
          <w:b/>
          <w:bCs/>
        </w:rPr>
      </w:pPr>
    </w:p>
    <w:p w14:paraId="70E03A1D" w14:textId="77777777" w:rsidR="00960F92" w:rsidRDefault="00960F92" w:rsidP="00960F92">
      <w:pPr>
        <w:pStyle w:val="Heading4"/>
        <w:rPr>
          <w:rFonts w:cs="Arial"/>
          <w:szCs w:val="24"/>
        </w:rPr>
      </w:pPr>
      <w:bookmarkStart w:id="1" w:name="_Toc525639816"/>
      <w:r>
        <w:t>9.1.8.4   S1 SETUP REQUEST</w:t>
      </w:r>
      <w:bookmarkEnd w:id="1"/>
    </w:p>
    <w:p w14:paraId="652252C2" w14:textId="77777777" w:rsidR="00960F92" w:rsidRDefault="00960F92" w:rsidP="00960F92">
      <w:pPr>
        <w:rPr>
          <w:rFonts w:ascii="Calibri" w:eastAsiaTheme="minorHAnsi" w:hAnsi="Calibri" w:cs="Calibri"/>
          <w:sz w:val="22"/>
          <w:szCs w:val="22"/>
        </w:rPr>
      </w:pPr>
      <w:r>
        <w:t>This message is sent by the eNB to transfer information for a TNL association.</w:t>
      </w:r>
    </w:p>
    <w:p w14:paraId="70CDCFCA" w14:textId="77777777" w:rsidR="00960F92" w:rsidRDefault="00960F92" w:rsidP="00960F92">
      <w:r>
        <w:t xml:space="preserve">Direction: eNB </w:t>
      </w:r>
      <w:r>
        <w:rPr>
          <w:rFonts w:ascii="Symbol" w:hAnsi="Symbol"/>
        </w:rPr>
        <w:t></w:t>
      </w:r>
      <w:r>
        <w:t xml:space="preserve"> MME</w:t>
      </w:r>
    </w:p>
    <w:tbl>
      <w:tblPr>
        <w:tblW w:w="10485" w:type="dxa"/>
        <w:tblInd w:w="-116" w:type="dxa"/>
        <w:tblCellMar>
          <w:left w:w="0" w:type="dxa"/>
          <w:right w:w="0" w:type="dxa"/>
        </w:tblCellMar>
        <w:tblLook w:val="04A0" w:firstRow="1" w:lastRow="0" w:firstColumn="1" w:lastColumn="0" w:noHBand="0" w:noVBand="1"/>
      </w:tblPr>
      <w:tblGrid>
        <w:gridCol w:w="1382"/>
        <w:gridCol w:w="1026"/>
        <w:gridCol w:w="2027"/>
        <w:gridCol w:w="2767"/>
        <w:gridCol w:w="1191"/>
        <w:gridCol w:w="1046"/>
        <w:gridCol w:w="1046"/>
      </w:tblGrid>
      <w:tr w:rsidR="00960F92" w14:paraId="73F278EF" w14:textId="77777777" w:rsidTr="00960F92">
        <w:tc>
          <w:tcPr>
            <w:tcW w:w="23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A96721" w14:textId="77777777" w:rsidR="00960F92" w:rsidRDefault="00960F92">
            <w:pPr>
              <w:pStyle w:val="TAH"/>
              <w:rPr>
                <w:lang w:val="en-US" w:eastAsia="ja-JP"/>
              </w:rPr>
            </w:pPr>
            <w:r>
              <w:rPr>
                <w:lang w:eastAsia="ja-JP"/>
              </w:rPr>
              <w:lastRenderedPageBreak/>
              <w:t>IE/Group Name</w:t>
            </w:r>
          </w:p>
        </w:tc>
        <w:tc>
          <w:tcPr>
            <w:tcW w:w="1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E62272" w14:textId="77777777" w:rsidR="00960F92" w:rsidRDefault="00960F92">
            <w:pPr>
              <w:pStyle w:val="TAH"/>
              <w:rPr>
                <w:lang w:eastAsia="ja-JP"/>
              </w:rPr>
            </w:pPr>
            <w:r>
              <w:rPr>
                <w:lang w:eastAsia="ja-JP"/>
              </w:rPr>
              <w:t>Presence</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C457DD" w14:textId="77777777" w:rsidR="00960F92" w:rsidRDefault="00960F92">
            <w:pPr>
              <w:pStyle w:val="TAH"/>
              <w:rPr>
                <w:lang w:eastAsia="ja-JP"/>
              </w:rPr>
            </w:pPr>
            <w:r>
              <w:rPr>
                <w:lang w:eastAsia="ja-JP"/>
              </w:rPr>
              <w:t>Range</w:t>
            </w:r>
          </w:p>
        </w:tc>
        <w:tc>
          <w:tcPr>
            <w:tcW w:w="12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B9B11" w14:textId="77777777" w:rsidR="00960F92" w:rsidRDefault="00960F92">
            <w:pPr>
              <w:pStyle w:val="TAH"/>
              <w:rPr>
                <w:lang w:eastAsia="ja-JP"/>
              </w:rPr>
            </w:pPr>
            <w:r>
              <w:rPr>
                <w:lang w:eastAsia="ja-JP"/>
              </w:rPr>
              <w:t>IE type and reference</w:t>
            </w:r>
          </w:p>
        </w:tc>
        <w:tc>
          <w:tcPr>
            <w:tcW w:w="12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28B698" w14:textId="77777777" w:rsidR="00960F92" w:rsidRDefault="00960F92">
            <w:pPr>
              <w:pStyle w:val="TAH"/>
              <w:rPr>
                <w:lang w:eastAsia="ja-JP"/>
              </w:rPr>
            </w:pPr>
            <w:r>
              <w:rPr>
                <w:lang w:eastAsia="ja-JP"/>
              </w:rPr>
              <w:t>Semantics description</w:t>
            </w:r>
          </w:p>
        </w:tc>
        <w:tc>
          <w:tcPr>
            <w:tcW w:w="12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F18969" w14:textId="77777777" w:rsidR="00960F92" w:rsidRDefault="00960F92">
            <w:pPr>
              <w:pStyle w:val="TAH"/>
              <w:rPr>
                <w:lang w:eastAsia="ja-JP"/>
              </w:rPr>
            </w:pPr>
            <w:r>
              <w:rPr>
                <w:lang w:eastAsia="ja-JP"/>
              </w:rPr>
              <w:t>Criticality</w:t>
            </w:r>
          </w:p>
        </w:tc>
        <w:tc>
          <w:tcPr>
            <w:tcW w:w="1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3150B7" w14:textId="77777777" w:rsidR="00960F92" w:rsidRDefault="00960F92">
            <w:pPr>
              <w:pStyle w:val="TAH"/>
              <w:rPr>
                <w:b w:val="0"/>
                <w:lang w:eastAsia="ja-JP"/>
              </w:rPr>
            </w:pPr>
            <w:r>
              <w:rPr>
                <w:lang w:eastAsia="ja-JP"/>
              </w:rPr>
              <w:t>Assigned Criticality</w:t>
            </w:r>
          </w:p>
        </w:tc>
      </w:tr>
      <w:tr w:rsidR="00960F92" w14:paraId="009561AC" w14:textId="77777777" w:rsidTr="00960F92">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65DCA" w14:textId="77777777" w:rsidR="00960F92" w:rsidRDefault="00960F92">
            <w:pPr>
              <w:pStyle w:val="TAL"/>
              <w:rPr>
                <w:lang w:eastAsia="ja-JP"/>
              </w:rPr>
            </w:pPr>
            <w:r>
              <w:rPr>
                <w:lang w:eastAsia="ja-JP"/>
              </w:rPr>
              <w:t>Message Type</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4D18D6B0" w14:textId="77777777" w:rsidR="00960F92" w:rsidRDefault="00960F92">
            <w:pPr>
              <w:pStyle w:val="TAL"/>
              <w:rPr>
                <w:lang w:eastAsia="ja-JP"/>
              </w:rPr>
            </w:pPr>
            <w:r>
              <w:rPr>
                <w:lang w:eastAsia="ja-JP"/>
              </w:rPr>
              <w:t>M</w:t>
            </w:r>
          </w:p>
        </w:tc>
        <w:tc>
          <w:tcPr>
            <w:tcW w:w="1708" w:type="dxa"/>
            <w:tcBorders>
              <w:top w:val="nil"/>
              <w:left w:val="nil"/>
              <w:bottom w:val="single" w:sz="8" w:space="0" w:color="auto"/>
              <w:right w:val="single" w:sz="8" w:space="0" w:color="auto"/>
            </w:tcBorders>
            <w:tcMar>
              <w:top w:w="0" w:type="dxa"/>
              <w:left w:w="108" w:type="dxa"/>
              <w:bottom w:w="0" w:type="dxa"/>
              <w:right w:w="108" w:type="dxa"/>
            </w:tcMar>
          </w:tcPr>
          <w:p w14:paraId="4CF102A4" w14:textId="77777777" w:rsidR="00960F92" w:rsidRDefault="00960F92">
            <w:pPr>
              <w:pStyle w:val="TAL"/>
              <w:rPr>
                <w:lang w:eastAsia="ja-JP"/>
              </w:rPr>
            </w:pPr>
          </w:p>
        </w:tc>
        <w:tc>
          <w:tcPr>
            <w:tcW w:w="1259" w:type="dxa"/>
            <w:tcBorders>
              <w:top w:val="nil"/>
              <w:left w:val="nil"/>
              <w:bottom w:val="single" w:sz="8" w:space="0" w:color="auto"/>
              <w:right w:val="single" w:sz="8" w:space="0" w:color="auto"/>
            </w:tcBorders>
            <w:tcMar>
              <w:top w:w="0" w:type="dxa"/>
              <w:left w:w="108" w:type="dxa"/>
              <w:bottom w:w="0" w:type="dxa"/>
              <w:right w:w="108" w:type="dxa"/>
            </w:tcMar>
            <w:hideMark/>
          </w:tcPr>
          <w:p w14:paraId="54FF2C36" w14:textId="77777777" w:rsidR="00960F92" w:rsidRDefault="00960F92">
            <w:pPr>
              <w:pStyle w:val="TAL"/>
              <w:rPr>
                <w:lang w:eastAsia="ja-JP"/>
              </w:rPr>
            </w:pPr>
            <w:r>
              <w:rPr>
                <w:lang w:eastAsia="ja-JP"/>
              </w:rPr>
              <w:t>9.2.1.1</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5C4FFD44" w14:textId="77777777" w:rsidR="00960F92" w:rsidRDefault="00960F92">
            <w:pPr>
              <w:pStyle w:val="TAL"/>
              <w:rPr>
                <w:lang w:eastAsia="ja-JP"/>
              </w:rPr>
            </w:pP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3B3F7E4" w14:textId="77777777" w:rsidR="00960F92" w:rsidRDefault="00960F92">
            <w:pPr>
              <w:pStyle w:val="TAL"/>
              <w:jc w:val="center"/>
              <w:rPr>
                <w:lang w:eastAsia="ja-JP"/>
              </w:rPr>
            </w:pPr>
            <w:r>
              <w:rPr>
                <w:lang w:eastAsia="ja-JP"/>
              </w:rPr>
              <w:t>YES</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2A39A5AB" w14:textId="77777777" w:rsidR="00960F92" w:rsidRDefault="00960F92">
            <w:pPr>
              <w:pStyle w:val="TAL"/>
              <w:jc w:val="center"/>
              <w:rPr>
                <w:lang w:eastAsia="ja-JP"/>
              </w:rPr>
            </w:pPr>
            <w:r>
              <w:rPr>
                <w:lang w:eastAsia="ja-JP"/>
              </w:rPr>
              <w:t>reject</w:t>
            </w:r>
          </w:p>
        </w:tc>
      </w:tr>
      <w:tr w:rsidR="00960F92" w14:paraId="4EFD1677" w14:textId="77777777" w:rsidTr="00960F92">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D0C112" w14:textId="77777777" w:rsidR="00960F92" w:rsidRDefault="00960F92">
            <w:pPr>
              <w:pStyle w:val="TAL"/>
              <w:rPr>
                <w:lang w:eastAsia="ja-JP"/>
              </w:rPr>
            </w:pPr>
            <w:r>
              <w:rPr>
                <w:lang w:eastAsia="ja-JP"/>
              </w:rPr>
              <w:t>Global eNB ID</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4C8BDB95" w14:textId="77777777" w:rsidR="00960F92" w:rsidRDefault="00960F92">
            <w:pPr>
              <w:pStyle w:val="TAL"/>
              <w:rPr>
                <w:lang w:eastAsia="ja-JP"/>
              </w:rPr>
            </w:pPr>
            <w:r>
              <w:rPr>
                <w:lang w:eastAsia="ja-JP"/>
              </w:rPr>
              <w:t>M</w:t>
            </w:r>
          </w:p>
        </w:tc>
        <w:tc>
          <w:tcPr>
            <w:tcW w:w="1708" w:type="dxa"/>
            <w:tcBorders>
              <w:top w:val="nil"/>
              <w:left w:val="nil"/>
              <w:bottom w:val="single" w:sz="8" w:space="0" w:color="auto"/>
              <w:right w:val="single" w:sz="8" w:space="0" w:color="auto"/>
            </w:tcBorders>
            <w:tcMar>
              <w:top w:w="0" w:type="dxa"/>
              <w:left w:w="108" w:type="dxa"/>
              <w:bottom w:w="0" w:type="dxa"/>
              <w:right w:w="108" w:type="dxa"/>
            </w:tcMar>
          </w:tcPr>
          <w:p w14:paraId="2C73B4E1" w14:textId="77777777" w:rsidR="00960F92" w:rsidRDefault="00960F92">
            <w:pPr>
              <w:pStyle w:val="TAL"/>
              <w:rPr>
                <w:lang w:eastAsia="ja-JP"/>
              </w:rPr>
            </w:pPr>
          </w:p>
        </w:tc>
        <w:tc>
          <w:tcPr>
            <w:tcW w:w="1259" w:type="dxa"/>
            <w:tcBorders>
              <w:top w:val="nil"/>
              <w:left w:val="nil"/>
              <w:bottom w:val="single" w:sz="8" w:space="0" w:color="auto"/>
              <w:right w:val="single" w:sz="8" w:space="0" w:color="auto"/>
            </w:tcBorders>
            <w:tcMar>
              <w:top w:w="0" w:type="dxa"/>
              <w:left w:w="108" w:type="dxa"/>
              <w:bottom w:w="0" w:type="dxa"/>
              <w:right w:w="108" w:type="dxa"/>
            </w:tcMar>
            <w:hideMark/>
          </w:tcPr>
          <w:p w14:paraId="6DEED5BB" w14:textId="77777777" w:rsidR="00960F92" w:rsidRDefault="00960F92">
            <w:pPr>
              <w:pStyle w:val="TAL"/>
              <w:rPr>
                <w:lang w:eastAsia="ja-JP"/>
              </w:rPr>
            </w:pPr>
            <w:r>
              <w:rPr>
                <w:lang w:eastAsia="ja-JP"/>
              </w:rPr>
              <w:t>9.2.1.37</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7E8A5766" w14:textId="77777777" w:rsidR="00960F92" w:rsidRDefault="00960F92">
            <w:pPr>
              <w:pStyle w:val="TAL"/>
              <w:rPr>
                <w:lang w:eastAsia="ja-JP"/>
              </w:rPr>
            </w:pP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C47D69F" w14:textId="77777777" w:rsidR="00960F92" w:rsidRDefault="00960F92">
            <w:pPr>
              <w:pStyle w:val="TAL"/>
              <w:jc w:val="center"/>
              <w:rPr>
                <w:lang w:eastAsia="ja-JP"/>
              </w:rPr>
            </w:pPr>
            <w:r>
              <w:rPr>
                <w:lang w:eastAsia="ja-JP"/>
              </w:rPr>
              <w:t>YES</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0B016144" w14:textId="77777777" w:rsidR="00960F92" w:rsidRDefault="00960F92">
            <w:pPr>
              <w:pStyle w:val="TAL"/>
              <w:jc w:val="center"/>
              <w:rPr>
                <w:lang w:eastAsia="ja-JP"/>
              </w:rPr>
            </w:pPr>
            <w:r>
              <w:rPr>
                <w:lang w:eastAsia="ja-JP"/>
              </w:rPr>
              <w:t>reject</w:t>
            </w:r>
          </w:p>
        </w:tc>
      </w:tr>
      <w:tr w:rsidR="00960F92" w14:paraId="2E551544" w14:textId="77777777" w:rsidTr="00960F92">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53A5E0" w14:textId="77777777" w:rsidR="00960F92" w:rsidRDefault="00960F92">
            <w:pPr>
              <w:pStyle w:val="TAL"/>
              <w:rPr>
                <w:lang w:eastAsia="ja-JP"/>
              </w:rPr>
            </w:pPr>
            <w:r>
              <w:rPr>
                <w:lang w:eastAsia="ja-JP"/>
              </w:rPr>
              <w:t>eNB Name</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4A0F69A0" w14:textId="77777777" w:rsidR="00960F92" w:rsidRDefault="00960F92">
            <w:pPr>
              <w:pStyle w:val="TAL"/>
              <w:rPr>
                <w:lang w:eastAsia="ja-JP"/>
              </w:rPr>
            </w:pPr>
            <w:r>
              <w:rPr>
                <w:lang w:eastAsia="ja-JP"/>
              </w:rPr>
              <w:t>O</w:t>
            </w:r>
          </w:p>
        </w:tc>
        <w:tc>
          <w:tcPr>
            <w:tcW w:w="1708" w:type="dxa"/>
            <w:tcBorders>
              <w:top w:val="nil"/>
              <w:left w:val="nil"/>
              <w:bottom w:val="single" w:sz="8" w:space="0" w:color="auto"/>
              <w:right w:val="single" w:sz="8" w:space="0" w:color="auto"/>
            </w:tcBorders>
            <w:tcMar>
              <w:top w:w="0" w:type="dxa"/>
              <w:left w:w="108" w:type="dxa"/>
              <w:bottom w:w="0" w:type="dxa"/>
              <w:right w:w="108" w:type="dxa"/>
            </w:tcMar>
          </w:tcPr>
          <w:p w14:paraId="4C540481" w14:textId="77777777" w:rsidR="00960F92" w:rsidRDefault="00960F92">
            <w:pPr>
              <w:pStyle w:val="TAL"/>
              <w:rPr>
                <w:lang w:eastAsia="ja-JP"/>
              </w:rPr>
            </w:pPr>
          </w:p>
        </w:tc>
        <w:tc>
          <w:tcPr>
            <w:tcW w:w="1259" w:type="dxa"/>
            <w:tcBorders>
              <w:top w:val="nil"/>
              <w:left w:val="nil"/>
              <w:bottom w:val="single" w:sz="8" w:space="0" w:color="auto"/>
              <w:right w:val="single" w:sz="8" w:space="0" w:color="auto"/>
            </w:tcBorders>
            <w:tcMar>
              <w:top w:w="0" w:type="dxa"/>
              <w:left w:w="108" w:type="dxa"/>
              <w:bottom w:w="0" w:type="dxa"/>
              <w:right w:w="108" w:type="dxa"/>
            </w:tcMar>
            <w:hideMark/>
          </w:tcPr>
          <w:p w14:paraId="4E3D997C" w14:textId="77777777" w:rsidR="00960F92" w:rsidRDefault="00960F92">
            <w:pPr>
              <w:pStyle w:val="TAL"/>
              <w:rPr>
                <w:lang w:eastAsia="ja-JP"/>
              </w:rPr>
            </w:pPr>
            <w:proofErr w:type="spellStart"/>
            <w:r>
              <w:rPr>
                <w:lang w:eastAsia="ja-JP"/>
              </w:rPr>
              <w:t>PrintableString</w:t>
            </w:r>
            <w:proofErr w:type="spellEnd"/>
            <w:r>
              <w:rPr>
                <w:lang w:eastAsia="ja-JP"/>
              </w:rPr>
              <w:t>(</w:t>
            </w:r>
            <w:proofErr w:type="gramStart"/>
            <w:r>
              <w:rPr>
                <w:lang w:eastAsia="ja-JP"/>
              </w:rPr>
              <w:t>SIZE(</w:t>
            </w:r>
            <w:proofErr w:type="gramEnd"/>
            <w:r>
              <w:rPr>
                <w:lang w:eastAsia="ja-JP"/>
              </w:rPr>
              <w:t>1..150,…))</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2C3614F9" w14:textId="77777777" w:rsidR="00960F92" w:rsidRDefault="00960F92">
            <w:pPr>
              <w:pStyle w:val="TAL"/>
              <w:rPr>
                <w:lang w:eastAsia="ja-JP"/>
              </w:rPr>
            </w:pP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1CF4FA7" w14:textId="77777777" w:rsidR="00960F92" w:rsidRDefault="00960F92">
            <w:pPr>
              <w:pStyle w:val="TAL"/>
              <w:jc w:val="center"/>
              <w:rPr>
                <w:lang w:eastAsia="ja-JP"/>
              </w:rPr>
            </w:pPr>
            <w:r>
              <w:rPr>
                <w:lang w:eastAsia="ja-JP"/>
              </w:rPr>
              <w:t>YES</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792F802C" w14:textId="77777777" w:rsidR="00960F92" w:rsidRDefault="00960F92">
            <w:pPr>
              <w:pStyle w:val="TAL"/>
              <w:jc w:val="center"/>
              <w:rPr>
                <w:lang w:eastAsia="ja-JP"/>
              </w:rPr>
            </w:pPr>
            <w:r>
              <w:rPr>
                <w:lang w:eastAsia="ja-JP"/>
              </w:rPr>
              <w:t>ignore</w:t>
            </w:r>
          </w:p>
        </w:tc>
      </w:tr>
      <w:tr w:rsidR="00960F92" w14:paraId="6080787F" w14:textId="77777777" w:rsidTr="00960F92">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1DA028" w14:textId="77777777" w:rsidR="00960F92" w:rsidRDefault="00960F92">
            <w:pPr>
              <w:pStyle w:val="TAL"/>
              <w:rPr>
                <w:b/>
                <w:bCs/>
                <w:lang w:eastAsia="ja-JP"/>
              </w:rPr>
            </w:pPr>
            <w:r>
              <w:rPr>
                <w:b/>
                <w:bCs/>
                <w:lang w:eastAsia="ja-JP"/>
              </w:rPr>
              <w:t>Supported TAs</w:t>
            </w:r>
          </w:p>
        </w:tc>
        <w:tc>
          <w:tcPr>
            <w:tcW w:w="1274" w:type="dxa"/>
            <w:tcBorders>
              <w:top w:val="nil"/>
              <w:left w:val="nil"/>
              <w:bottom w:val="single" w:sz="8" w:space="0" w:color="auto"/>
              <w:right w:val="single" w:sz="8" w:space="0" w:color="auto"/>
            </w:tcBorders>
            <w:tcMar>
              <w:top w:w="0" w:type="dxa"/>
              <w:left w:w="108" w:type="dxa"/>
              <w:bottom w:w="0" w:type="dxa"/>
              <w:right w:w="108" w:type="dxa"/>
            </w:tcMar>
          </w:tcPr>
          <w:p w14:paraId="3895D8D4" w14:textId="77777777" w:rsidR="00960F92" w:rsidRDefault="00960F92">
            <w:pPr>
              <w:pStyle w:val="TAL"/>
              <w:rPr>
                <w:lang w:eastAsia="ja-JP"/>
              </w:rPr>
            </w:pPr>
          </w:p>
        </w:tc>
        <w:tc>
          <w:tcPr>
            <w:tcW w:w="1708" w:type="dxa"/>
            <w:tcBorders>
              <w:top w:val="nil"/>
              <w:left w:val="nil"/>
              <w:bottom w:val="single" w:sz="8" w:space="0" w:color="auto"/>
              <w:right w:val="single" w:sz="8" w:space="0" w:color="auto"/>
            </w:tcBorders>
            <w:tcMar>
              <w:top w:w="0" w:type="dxa"/>
              <w:left w:w="108" w:type="dxa"/>
              <w:bottom w:w="0" w:type="dxa"/>
              <w:right w:w="108" w:type="dxa"/>
            </w:tcMar>
            <w:hideMark/>
          </w:tcPr>
          <w:p w14:paraId="67ABFCA1" w14:textId="77777777" w:rsidR="00960F92" w:rsidRDefault="00960F92">
            <w:pPr>
              <w:pStyle w:val="TAL"/>
              <w:rPr>
                <w:i/>
                <w:iCs/>
                <w:lang w:eastAsia="ja-JP"/>
              </w:rPr>
            </w:pPr>
            <w:proofErr w:type="gramStart"/>
            <w:r>
              <w:rPr>
                <w:i/>
                <w:iCs/>
                <w:lang w:eastAsia="ja-JP"/>
              </w:rPr>
              <w:t>1..&lt;</w:t>
            </w:r>
            <w:proofErr w:type="spellStart"/>
            <w:proofErr w:type="gramEnd"/>
            <w:r>
              <w:rPr>
                <w:i/>
                <w:iCs/>
                <w:lang w:eastAsia="ja-JP"/>
              </w:rPr>
              <w:t>maxnoofTACs</w:t>
            </w:r>
            <w:proofErr w:type="spellEnd"/>
            <w:r>
              <w:rPr>
                <w:i/>
                <w:iCs/>
                <w:lang w:eastAsia="ja-JP"/>
              </w:rPr>
              <w:t>&gt;</w:t>
            </w:r>
          </w:p>
        </w:tc>
        <w:tc>
          <w:tcPr>
            <w:tcW w:w="1259" w:type="dxa"/>
            <w:tcBorders>
              <w:top w:val="nil"/>
              <w:left w:val="nil"/>
              <w:bottom w:val="single" w:sz="8" w:space="0" w:color="auto"/>
              <w:right w:val="single" w:sz="8" w:space="0" w:color="auto"/>
            </w:tcBorders>
            <w:tcMar>
              <w:top w:w="0" w:type="dxa"/>
              <w:left w:w="108" w:type="dxa"/>
              <w:bottom w:w="0" w:type="dxa"/>
              <w:right w:w="108" w:type="dxa"/>
            </w:tcMar>
          </w:tcPr>
          <w:p w14:paraId="4C078E7E" w14:textId="77777777" w:rsidR="00960F92" w:rsidRDefault="00960F92">
            <w:pPr>
              <w:pStyle w:val="TAL"/>
              <w:rPr>
                <w:lang w:eastAsia="ja-JP"/>
              </w:rPr>
            </w:pP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8F26817" w14:textId="77777777" w:rsidR="00960F92" w:rsidRDefault="00960F92">
            <w:pPr>
              <w:pStyle w:val="TAL"/>
              <w:rPr>
                <w:lang w:eastAsia="ja-JP"/>
              </w:rPr>
            </w:pPr>
            <w:r>
              <w:rPr>
                <w:lang w:eastAsia="ja-JP"/>
              </w:rPr>
              <w:t>Supported TAs in the eNB.</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6901EE8" w14:textId="77777777" w:rsidR="00960F92" w:rsidRDefault="00960F92">
            <w:pPr>
              <w:pStyle w:val="TAL"/>
              <w:jc w:val="center"/>
              <w:rPr>
                <w:lang w:eastAsia="ja-JP"/>
              </w:rPr>
            </w:pPr>
            <w:r>
              <w:rPr>
                <w:lang w:eastAsia="ja-JP"/>
              </w:rPr>
              <w:t>GLOBAL</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41FEA158" w14:textId="77777777" w:rsidR="00960F92" w:rsidRDefault="00960F92">
            <w:pPr>
              <w:pStyle w:val="TAL"/>
              <w:jc w:val="center"/>
              <w:rPr>
                <w:lang w:eastAsia="ja-JP"/>
              </w:rPr>
            </w:pPr>
            <w:r>
              <w:rPr>
                <w:lang w:eastAsia="ja-JP"/>
              </w:rPr>
              <w:t>reject</w:t>
            </w:r>
          </w:p>
        </w:tc>
      </w:tr>
      <w:tr w:rsidR="00960F92" w14:paraId="591280F2" w14:textId="77777777" w:rsidTr="00960F92">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9B7D93" w14:textId="77777777" w:rsidR="00960F92" w:rsidRDefault="00960F92">
            <w:pPr>
              <w:pStyle w:val="TAL"/>
              <w:ind w:left="142"/>
              <w:rPr>
                <w:lang w:eastAsia="ja-JP"/>
              </w:rPr>
            </w:pPr>
            <w:r>
              <w:rPr>
                <w:lang w:eastAsia="ja-JP"/>
              </w:rPr>
              <w:t>&gt;TAC</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572D3749" w14:textId="77777777" w:rsidR="00960F92" w:rsidRDefault="00960F92">
            <w:pPr>
              <w:pStyle w:val="TAL"/>
              <w:rPr>
                <w:lang w:eastAsia="ja-JP"/>
              </w:rPr>
            </w:pPr>
            <w:r>
              <w:rPr>
                <w:lang w:eastAsia="ja-JP"/>
              </w:rPr>
              <w:t>M</w:t>
            </w:r>
          </w:p>
        </w:tc>
        <w:tc>
          <w:tcPr>
            <w:tcW w:w="1708" w:type="dxa"/>
            <w:tcBorders>
              <w:top w:val="nil"/>
              <w:left w:val="nil"/>
              <w:bottom w:val="single" w:sz="8" w:space="0" w:color="auto"/>
              <w:right w:val="single" w:sz="8" w:space="0" w:color="auto"/>
            </w:tcBorders>
            <w:tcMar>
              <w:top w:w="0" w:type="dxa"/>
              <w:left w:w="108" w:type="dxa"/>
              <w:bottom w:w="0" w:type="dxa"/>
              <w:right w:w="108" w:type="dxa"/>
            </w:tcMar>
          </w:tcPr>
          <w:p w14:paraId="7CAEBEE9" w14:textId="77777777" w:rsidR="00960F92" w:rsidRDefault="00960F92">
            <w:pPr>
              <w:pStyle w:val="TAL"/>
              <w:rPr>
                <w:lang w:eastAsia="ja-JP"/>
              </w:rPr>
            </w:pPr>
          </w:p>
        </w:tc>
        <w:tc>
          <w:tcPr>
            <w:tcW w:w="1259" w:type="dxa"/>
            <w:tcBorders>
              <w:top w:val="nil"/>
              <w:left w:val="nil"/>
              <w:bottom w:val="single" w:sz="8" w:space="0" w:color="auto"/>
              <w:right w:val="single" w:sz="8" w:space="0" w:color="auto"/>
            </w:tcBorders>
            <w:tcMar>
              <w:top w:w="0" w:type="dxa"/>
              <w:left w:w="108" w:type="dxa"/>
              <w:bottom w:w="0" w:type="dxa"/>
              <w:right w:w="108" w:type="dxa"/>
            </w:tcMar>
          </w:tcPr>
          <w:p w14:paraId="56DEF737" w14:textId="77777777" w:rsidR="00960F92" w:rsidRDefault="00960F92">
            <w:pPr>
              <w:pStyle w:val="TAL"/>
              <w:rPr>
                <w:lang w:eastAsia="ja-JP"/>
              </w:rPr>
            </w:pPr>
            <w:r>
              <w:rPr>
                <w:lang w:eastAsia="ja-JP"/>
              </w:rPr>
              <w:t>9.2.3.7</w:t>
            </w:r>
          </w:p>
          <w:p w14:paraId="42BEDB83" w14:textId="77777777" w:rsidR="00960F92" w:rsidRDefault="00960F92">
            <w:pPr>
              <w:pStyle w:val="TAL"/>
              <w:rPr>
                <w:lang w:eastAsia="ja-JP"/>
              </w:rPr>
            </w:pP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EF804F6" w14:textId="77777777" w:rsidR="00960F92" w:rsidRDefault="00960F92">
            <w:pPr>
              <w:pStyle w:val="TAL"/>
              <w:rPr>
                <w:lang w:eastAsia="ja-JP"/>
              </w:rPr>
            </w:pPr>
            <w:r>
              <w:rPr>
                <w:lang w:eastAsia="ja-JP"/>
              </w:rPr>
              <w:t>Broadcast TAC.</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BE31912" w14:textId="77777777" w:rsidR="00960F92" w:rsidRDefault="00960F92">
            <w:pPr>
              <w:pStyle w:val="TAL"/>
              <w:jc w:val="center"/>
              <w:rPr>
                <w:lang w:eastAsia="ja-JP"/>
              </w:rPr>
            </w:pPr>
            <w:r>
              <w:rPr>
                <w:lang w:eastAsia="ja-JP"/>
              </w:rPr>
              <w:t>-</w:t>
            </w:r>
          </w:p>
        </w:tc>
        <w:tc>
          <w:tcPr>
            <w:tcW w:w="1274" w:type="dxa"/>
            <w:tcBorders>
              <w:top w:val="nil"/>
              <w:left w:val="nil"/>
              <w:bottom w:val="single" w:sz="8" w:space="0" w:color="auto"/>
              <w:right w:val="single" w:sz="8" w:space="0" w:color="auto"/>
            </w:tcBorders>
            <w:tcMar>
              <w:top w:w="0" w:type="dxa"/>
              <w:left w:w="108" w:type="dxa"/>
              <w:bottom w:w="0" w:type="dxa"/>
              <w:right w:w="108" w:type="dxa"/>
            </w:tcMar>
          </w:tcPr>
          <w:p w14:paraId="5245C139" w14:textId="77777777" w:rsidR="00960F92" w:rsidRDefault="00960F92">
            <w:pPr>
              <w:pStyle w:val="TAL"/>
              <w:jc w:val="center"/>
              <w:rPr>
                <w:lang w:eastAsia="ja-JP"/>
              </w:rPr>
            </w:pPr>
          </w:p>
        </w:tc>
      </w:tr>
      <w:tr w:rsidR="00960F92" w14:paraId="4AC12F17" w14:textId="77777777" w:rsidTr="00960F92">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9AA91" w14:textId="77777777" w:rsidR="00960F92" w:rsidRDefault="00960F92">
            <w:pPr>
              <w:pStyle w:val="TAL"/>
              <w:ind w:left="142"/>
              <w:rPr>
                <w:b/>
                <w:bCs/>
                <w:lang w:eastAsia="ja-JP"/>
              </w:rPr>
            </w:pPr>
            <w:r>
              <w:rPr>
                <w:b/>
                <w:bCs/>
                <w:lang w:eastAsia="ja-JP"/>
              </w:rPr>
              <w:t>&gt;Broadcast PLMNs</w:t>
            </w:r>
          </w:p>
        </w:tc>
        <w:tc>
          <w:tcPr>
            <w:tcW w:w="1274" w:type="dxa"/>
            <w:tcBorders>
              <w:top w:val="nil"/>
              <w:left w:val="nil"/>
              <w:bottom w:val="single" w:sz="8" w:space="0" w:color="auto"/>
              <w:right w:val="single" w:sz="8" w:space="0" w:color="auto"/>
            </w:tcBorders>
            <w:tcMar>
              <w:top w:w="0" w:type="dxa"/>
              <w:left w:w="108" w:type="dxa"/>
              <w:bottom w:w="0" w:type="dxa"/>
              <w:right w:w="108" w:type="dxa"/>
            </w:tcMar>
          </w:tcPr>
          <w:p w14:paraId="604150AB" w14:textId="77777777" w:rsidR="00960F92" w:rsidRDefault="00960F92">
            <w:pPr>
              <w:pStyle w:val="TAL"/>
              <w:rPr>
                <w:lang w:eastAsia="ja-JP"/>
              </w:rPr>
            </w:pPr>
          </w:p>
        </w:tc>
        <w:tc>
          <w:tcPr>
            <w:tcW w:w="1708" w:type="dxa"/>
            <w:tcBorders>
              <w:top w:val="nil"/>
              <w:left w:val="nil"/>
              <w:bottom w:val="single" w:sz="8" w:space="0" w:color="auto"/>
              <w:right w:val="single" w:sz="8" w:space="0" w:color="auto"/>
            </w:tcBorders>
            <w:tcMar>
              <w:top w:w="0" w:type="dxa"/>
              <w:left w:w="108" w:type="dxa"/>
              <w:bottom w:w="0" w:type="dxa"/>
              <w:right w:w="108" w:type="dxa"/>
            </w:tcMar>
            <w:hideMark/>
          </w:tcPr>
          <w:p w14:paraId="44C0A1B6" w14:textId="77777777" w:rsidR="00960F92" w:rsidRDefault="00960F92">
            <w:pPr>
              <w:pStyle w:val="TAL"/>
              <w:rPr>
                <w:i/>
                <w:iCs/>
                <w:lang w:eastAsia="ja-JP"/>
              </w:rPr>
            </w:pPr>
            <w:proofErr w:type="gramStart"/>
            <w:r>
              <w:rPr>
                <w:i/>
                <w:iCs/>
                <w:lang w:eastAsia="ja-JP"/>
              </w:rPr>
              <w:t>1..&lt;</w:t>
            </w:r>
            <w:proofErr w:type="spellStart"/>
            <w:proofErr w:type="gramEnd"/>
            <w:r>
              <w:rPr>
                <w:i/>
                <w:iCs/>
                <w:lang w:eastAsia="ja-JP"/>
              </w:rPr>
              <w:t>maxnoofBPLMNs</w:t>
            </w:r>
            <w:proofErr w:type="spellEnd"/>
            <w:r>
              <w:rPr>
                <w:i/>
                <w:iCs/>
                <w:lang w:eastAsia="ja-JP"/>
              </w:rPr>
              <w:t>&gt;</w:t>
            </w:r>
          </w:p>
        </w:tc>
        <w:tc>
          <w:tcPr>
            <w:tcW w:w="1259" w:type="dxa"/>
            <w:tcBorders>
              <w:top w:val="nil"/>
              <w:left w:val="nil"/>
              <w:bottom w:val="single" w:sz="8" w:space="0" w:color="auto"/>
              <w:right w:val="single" w:sz="8" w:space="0" w:color="auto"/>
            </w:tcBorders>
            <w:tcMar>
              <w:top w:w="0" w:type="dxa"/>
              <w:left w:w="108" w:type="dxa"/>
              <w:bottom w:w="0" w:type="dxa"/>
              <w:right w:w="108" w:type="dxa"/>
            </w:tcMar>
          </w:tcPr>
          <w:p w14:paraId="2D08AB0B" w14:textId="77777777" w:rsidR="00960F92" w:rsidRDefault="00960F92">
            <w:pPr>
              <w:pStyle w:val="TAL"/>
              <w:rPr>
                <w:lang w:eastAsia="ja-JP"/>
              </w:rPr>
            </w:pP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0969C5D" w14:textId="77777777" w:rsidR="00960F92" w:rsidRDefault="00960F92">
            <w:pPr>
              <w:pStyle w:val="TAL"/>
              <w:rPr>
                <w:lang w:eastAsia="ja-JP"/>
              </w:rPr>
            </w:pPr>
            <w:r>
              <w:rPr>
                <w:lang w:eastAsia="ja-JP"/>
              </w:rPr>
              <w:t>Broadcast PLMNs.</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CF96DAE" w14:textId="77777777" w:rsidR="00960F92" w:rsidRDefault="00960F92">
            <w:pPr>
              <w:pStyle w:val="TAL"/>
              <w:jc w:val="center"/>
              <w:rPr>
                <w:lang w:eastAsia="ja-JP"/>
              </w:rPr>
            </w:pPr>
            <w:r>
              <w:rPr>
                <w:lang w:eastAsia="ja-JP"/>
              </w:rPr>
              <w:t>-</w:t>
            </w:r>
          </w:p>
        </w:tc>
        <w:tc>
          <w:tcPr>
            <w:tcW w:w="1274" w:type="dxa"/>
            <w:tcBorders>
              <w:top w:val="nil"/>
              <w:left w:val="nil"/>
              <w:bottom w:val="single" w:sz="8" w:space="0" w:color="auto"/>
              <w:right w:val="single" w:sz="8" w:space="0" w:color="auto"/>
            </w:tcBorders>
            <w:tcMar>
              <w:top w:w="0" w:type="dxa"/>
              <w:left w:w="108" w:type="dxa"/>
              <w:bottom w:w="0" w:type="dxa"/>
              <w:right w:w="108" w:type="dxa"/>
            </w:tcMar>
          </w:tcPr>
          <w:p w14:paraId="37F19A82" w14:textId="77777777" w:rsidR="00960F92" w:rsidRDefault="00960F92">
            <w:pPr>
              <w:pStyle w:val="TAL"/>
              <w:jc w:val="center"/>
              <w:rPr>
                <w:lang w:eastAsia="ja-JP"/>
              </w:rPr>
            </w:pPr>
          </w:p>
        </w:tc>
      </w:tr>
      <w:tr w:rsidR="00960F92" w14:paraId="1DBED1B8" w14:textId="77777777" w:rsidTr="00960F92">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8523B" w14:textId="77777777" w:rsidR="00960F92" w:rsidRDefault="00960F92">
            <w:pPr>
              <w:pStyle w:val="TAL"/>
              <w:ind w:left="283"/>
              <w:rPr>
                <w:lang w:eastAsia="ja-JP"/>
              </w:rPr>
            </w:pPr>
            <w:r>
              <w:rPr>
                <w:lang w:eastAsia="ja-JP"/>
              </w:rPr>
              <w:t>&gt;&gt;PLMN Identity</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3BB78936" w14:textId="77777777" w:rsidR="00960F92" w:rsidRDefault="00960F92">
            <w:pPr>
              <w:pStyle w:val="TAL"/>
              <w:rPr>
                <w:lang w:eastAsia="ja-JP"/>
              </w:rPr>
            </w:pPr>
            <w:r>
              <w:rPr>
                <w:lang w:eastAsia="ja-JP"/>
              </w:rPr>
              <w:t>M</w:t>
            </w:r>
          </w:p>
        </w:tc>
        <w:tc>
          <w:tcPr>
            <w:tcW w:w="1708" w:type="dxa"/>
            <w:tcBorders>
              <w:top w:val="nil"/>
              <w:left w:val="nil"/>
              <w:bottom w:val="single" w:sz="8" w:space="0" w:color="auto"/>
              <w:right w:val="single" w:sz="8" w:space="0" w:color="auto"/>
            </w:tcBorders>
            <w:tcMar>
              <w:top w:w="0" w:type="dxa"/>
              <w:left w:w="108" w:type="dxa"/>
              <w:bottom w:w="0" w:type="dxa"/>
              <w:right w:w="108" w:type="dxa"/>
            </w:tcMar>
          </w:tcPr>
          <w:p w14:paraId="0B17A620" w14:textId="77777777" w:rsidR="00960F92" w:rsidRDefault="00960F92">
            <w:pPr>
              <w:pStyle w:val="TAL"/>
              <w:rPr>
                <w:lang w:eastAsia="ja-JP"/>
              </w:rPr>
            </w:pPr>
          </w:p>
        </w:tc>
        <w:tc>
          <w:tcPr>
            <w:tcW w:w="1259" w:type="dxa"/>
            <w:tcBorders>
              <w:top w:val="nil"/>
              <w:left w:val="nil"/>
              <w:bottom w:val="single" w:sz="8" w:space="0" w:color="auto"/>
              <w:right w:val="single" w:sz="8" w:space="0" w:color="auto"/>
            </w:tcBorders>
            <w:tcMar>
              <w:top w:w="0" w:type="dxa"/>
              <w:left w:w="108" w:type="dxa"/>
              <w:bottom w:w="0" w:type="dxa"/>
              <w:right w:w="108" w:type="dxa"/>
            </w:tcMar>
            <w:hideMark/>
          </w:tcPr>
          <w:p w14:paraId="254CD45F" w14:textId="77777777" w:rsidR="00960F92" w:rsidRDefault="00960F92">
            <w:pPr>
              <w:pStyle w:val="TAL"/>
              <w:rPr>
                <w:lang w:eastAsia="ko-KR"/>
              </w:rPr>
            </w:pPr>
            <w:r>
              <w:rPr>
                <w:lang w:eastAsia="ko-KR"/>
              </w:rPr>
              <w:t>9.2.3.8</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0F7C0393" w14:textId="77777777" w:rsidR="00960F92" w:rsidRDefault="00960F92">
            <w:pPr>
              <w:pStyle w:val="TAL"/>
              <w:rPr>
                <w:lang w:eastAsia="ja-JP"/>
              </w:rPr>
            </w:pP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23A1E7AF" w14:textId="77777777" w:rsidR="00960F92" w:rsidRDefault="00960F92">
            <w:pPr>
              <w:pStyle w:val="TAL"/>
              <w:jc w:val="center"/>
              <w:rPr>
                <w:lang w:eastAsia="ja-JP"/>
              </w:rPr>
            </w:pPr>
          </w:p>
        </w:tc>
        <w:tc>
          <w:tcPr>
            <w:tcW w:w="1274" w:type="dxa"/>
            <w:tcBorders>
              <w:top w:val="nil"/>
              <w:left w:val="nil"/>
              <w:bottom w:val="single" w:sz="8" w:space="0" w:color="auto"/>
              <w:right w:val="single" w:sz="8" w:space="0" w:color="auto"/>
            </w:tcBorders>
            <w:tcMar>
              <w:top w:w="0" w:type="dxa"/>
              <w:left w:w="108" w:type="dxa"/>
              <w:bottom w:w="0" w:type="dxa"/>
              <w:right w:w="108" w:type="dxa"/>
            </w:tcMar>
          </w:tcPr>
          <w:p w14:paraId="1541F0C7" w14:textId="77777777" w:rsidR="00960F92" w:rsidRDefault="00960F92">
            <w:pPr>
              <w:pStyle w:val="TAL"/>
              <w:jc w:val="center"/>
              <w:rPr>
                <w:lang w:eastAsia="ja-JP"/>
              </w:rPr>
            </w:pPr>
          </w:p>
        </w:tc>
      </w:tr>
      <w:tr w:rsidR="00960F92" w14:paraId="183136EA" w14:textId="77777777" w:rsidTr="00960F92">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04800" w14:textId="77777777" w:rsidR="00960F92" w:rsidRDefault="00960F92">
            <w:pPr>
              <w:pStyle w:val="TAL"/>
              <w:ind w:left="142"/>
              <w:rPr>
                <w:lang w:eastAsia="ja-JP"/>
              </w:rPr>
            </w:pPr>
            <w:r>
              <w:rPr>
                <w:lang w:eastAsia="ja-JP"/>
              </w:rPr>
              <w:t>&gt;RAT-Type</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2056FEC5" w14:textId="77777777" w:rsidR="00960F92" w:rsidRDefault="00960F92">
            <w:pPr>
              <w:pStyle w:val="TAL"/>
              <w:rPr>
                <w:lang w:eastAsia="ja-JP"/>
              </w:rPr>
            </w:pPr>
            <w:r>
              <w:rPr>
                <w:lang w:eastAsia="ja-JP"/>
              </w:rPr>
              <w:t>O</w:t>
            </w:r>
          </w:p>
        </w:tc>
        <w:tc>
          <w:tcPr>
            <w:tcW w:w="1708" w:type="dxa"/>
            <w:tcBorders>
              <w:top w:val="nil"/>
              <w:left w:val="nil"/>
              <w:bottom w:val="single" w:sz="8" w:space="0" w:color="auto"/>
              <w:right w:val="single" w:sz="8" w:space="0" w:color="auto"/>
            </w:tcBorders>
            <w:tcMar>
              <w:top w:w="0" w:type="dxa"/>
              <w:left w:w="108" w:type="dxa"/>
              <w:bottom w:w="0" w:type="dxa"/>
              <w:right w:w="108" w:type="dxa"/>
            </w:tcMar>
          </w:tcPr>
          <w:p w14:paraId="44788C14" w14:textId="77777777" w:rsidR="00960F92" w:rsidRDefault="00960F92">
            <w:pPr>
              <w:pStyle w:val="TAL"/>
              <w:rPr>
                <w:lang w:eastAsia="ja-JP"/>
              </w:rPr>
            </w:pPr>
          </w:p>
        </w:tc>
        <w:tc>
          <w:tcPr>
            <w:tcW w:w="1259" w:type="dxa"/>
            <w:tcBorders>
              <w:top w:val="nil"/>
              <w:left w:val="nil"/>
              <w:bottom w:val="single" w:sz="8" w:space="0" w:color="auto"/>
              <w:right w:val="single" w:sz="8" w:space="0" w:color="auto"/>
            </w:tcBorders>
            <w:tcMar>
              <w:top w:w="0" w:type="dxa"/>
              <w:left w:w="108" w:type="dxa"/>
              <w:bottom w:w="0" w:type="dxa"/>
              <w:right w:w="108" w:type="dxa"/>
            </w:tcMar>
            <w:hideMark/>
          </w:tcPr>
          <w:p w14:paraId="5FA2C42A" w14:textId="77777777" w:rsidR="00960F92" w:rsidRDefault="00960F92">
            <w:pPr>
              <w:pStyle w:val="TAL"/>
              <w:rPr>
                <w:lang w:eastAsia="ja-JP"/>
              </w:rPr>
            </w:pPr>
            <w:r>
              <w:rPr>
                <w:lang w:eastAsia="ja-JP"/>
              </w:rPr>
              <w:t>9.2.1.117</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24C647D" w14:textId="77777777" w:rsidR="00960F92" w:rsidRDefault="00960F92">
            <w:pPr>
              <w:pStyle w:val="TAL"/>
              <w:rPr>
                <w:lang w:eastAsia="ja-JP"/>
              </w:rPr>
            </w:pPr>
            <w:r>
              <w:rPr>
                <w:lang w:eastAsia="ja-JP"/>
              </w:rPr>
              <w:t>RAT-Type associated with the TAC of the indicated PLMN(s).</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7B7D219" w14:textId="77777777" w:rsidR="00960F92" w:rsidRDefault="00960F92">
            <w:pPr>
              <w:pStyle w:val="TAL"/>
              <w:jc w:val="center"/>
              <w:rPr>
                <w:highlight w:val="yellow"/>
                <w:lang w:eastAsia="ja-JP"/>
              </w:rPr>
            </w:pPr>
            <w:r>
              <w:rPr>
                <w:lang w:eastAsia="ja-JP"/>
              </w:rPr>
              <w:t>YES</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7203D5E2" w14:textId="77777777" w:rsidR="00960F92" w:rsidRDefault="00960F92">
            <w:pPr>
              <w:pStyle w:val="TAL"/>
              <w:jc w:val="center"/>
              <w:rPr>
                <w:highlight w:val="yellow"/>
                <w:lang w:eastAsia="ja-JP"/>
              </w:rPr>
            </w:pPr>
            <w:r>
              <w:rPr>
                <w:lang w:eastAsia="ja-JP"/>
              </w:rPr>
              <w:t>reject</w:t>
            </w:r>
          </w:p>
        </w:tc>
      </w:tr>
      <w:tr w:rsidR="00960F92" w14:paraId="48F6880C" w14:textId="77777777" w:rsidTr="00960F92">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147391" w14:textId="77777777" w:rsidR="00960F92" w:rsidRDefault="00960F92">
            <w:pPr>
              <w:pStyle w:val="TAL"/>
              <w:rPr>
                <w:lang w:eastAsia="ja-JP"/>
              </w:rPr>
            </w:pPr>
            <w:r>
              <w:rPr>
                <w:lang w:eastAsia="ja-JP"/>
              </w:rPr>
              <w:t>Default Paging DRX</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32A2633C" w14:textId="77777777" w:rsidR="00960F92" w:rsidRDefault="00960F92">
            <w:pPr>
              <w:pStyle w:val="TAL"/>
              <w:rPr>
                <w:lang w:eastAsia="ja-JP"/>
              </w:rPr>
            </w:pPr>
            <w:r>
              <w:rPr>
                <w:lang w:eastAsia="ja-JP"/>
              </w:rPr>
              <w:t>M</w:t>
            </w:r>
          </w:p>
        </w:tc>
        <w:tc>
          <w:tcPr>
            <w:tcW w:w="1708" w:type="dxa"/>
            <w:tcBorders>
              <w:top w:val="nil"/>
              <w:left w:val="nil"/>
              <w:bottom w:val="single" w:sz="8" w:space="0" w:color="auto"/>
              <w:right w:val="single" w:sz="8" w:space="0" w:color="auto"/>
            </w:tcBorders>
            <w:tcMar>
              <w:top w:w="0" w:type="dxa"/>
              <w:left w:w="108" w:type="dxa"/>
              <w:bottom w:w="0" w:type="dxa"/>
              <w:right w:w="108" w:type="dxa"/>
            </w:tcMar>
          </w:tcPr>
          <w:p w14:paraId="1AC5BB4F" w14:textId="77777777" w:rsidR="00960F92" w:rsidRDefault="00960F92">
            <w:pPr>
              <w:pStyle w:val="TAL"/>
              <w:rPr>
                <w:lang w:eastAsia="ja-JP"/>
              </w:rPr>
            </w:pPr>
          </w:p>
        </w:tc>
        <w:tc>
          <w:tcPr>
            <w:tcW w:w="1259" w:type="dxa"/>
            <w:tcBorders>
              <w:top w:val="nil"/>
              <w:left w:val="nil"/>
              <w:bottom w:val="single" w:sz="8" w:space="0" w:color="auto"/>
              <w:right w:val="single" w:sz="8" w:space="0" w:color="auto"/>
            </w:tcBorders>
            <w:tcMar>
              <w:top w:w="0" w:type="dxa"/>
              <w:left w:w="108" w:type="dxa"/>
              <w:bottom w:w="0" w:type="dxa"/>
              <w:right w:w="108" w:type="dxa"/>
            </w:tcMar>
            <w:hideMark/>
          </w:tcPr>
          <w:p w14:paraId="2EAF7641" w14:textId="77777777" w:rsidR="00960F92" w:rsidRDefault="00960F92">
            <w:pPr>
              <w:pStyle w:val="TAL"/>
              <w:rPr>
                <w:lang w:eastAsia="ko-KR"/>
              </w:rPr>
            </w:pPr>
            <w:r>
              <w:rPr>
                <w:lang w:eastAsia="ko-KR"/>
              </w:rPr>
              <w:t>9.2.1.16</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1C586A11" w14:textId="77777777" w:rsidR="00960F92" w:rsidRDefault="00960F92">
            <w:pPr>
              <w:pStyle w:val="TAL"/>
              <w:rPr>
                <w:lang w:eastAsia="ja-JP"/>
              </w:rPr>
            </w:pP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6E9C879" w14:textId="77777777" w:rsidR="00960F92" w:rsidRDefault="00960F92">
            <w:pPr>
              <w:pStyle w:val="TAL"/>
              <w:jc w:val="center"/>
              <w:rPr>
                <w:lang w:eastAsia="ja-JP"/>
              </w:rPr>
            </w:pPr>
            <w:r>
              <w:rPr>
                <w:lang w:eastAsia="ja-JP"/>
              </w:rPr>
              <w:t>YES</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51BC8992" w14:textId="77777777" w:rsidR="00960F92" w:rsidRDefault="00960F92">
            <w:pPr>
              <w:pStyle w:val="TAL"/>
              <w:jc w:val="center"/>
              <w:rPr>
                <w:lang w:eastAsia="ja-JP"/>
              </w:rPr>
            </w:pPr>
            <w:r>
              <w:rPr>
                <w:lang w:eastAsia="ja-JP"/>
              </w:rPr>
              <w:t>ignore</w:t>
            </w:r>
          </w:p>
        </w:tc>
      </w:tr>
      <w:tr w:rsidR="00960F92" w14:paraId="60BDE0E4" w14:textId="77777777" w:rsidTr="00960F92">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CDFE51" w14:textId="77777777" w:rsidR="00960F92" w:rsidRDefault="00960F92">
            <w:pPr>
              <w:pStyle w:val="TAL"/>
              <w:rPr>
                <w:b/>
                <w:bCs/>
                <w:highlight w:val="yellow"/>
                <w:lang w:eastAsia="ja-JP"/>
              </w:rPr>
            </w:pPr>
            <w:r>
              <w:rPr>
                <w:b/>
                <w:bCs/>
                <w:highlight w:val="yellow"/>
                <w:lang w:eastAsia="ja-JP"/>
              </w:rPr>
              <w:t>CSG Id List</w:t>
            </w:r>
          </w:p>
        </w:tc>
        <w:tc>
          <w:tcPr>
            <w:tcW w:w="1274" w:type="dxa"/>
            <w:tcBorders>
              <w:top w:val="nil"/>
              <w:left w:val="nil"/>
              <w:bottom w:val="single" w:sz="8" w:space="0" w:color="auto"/>
              <w:right w:val="single" w:sz="8" w:space="0" w:color="auto"/>
            </w:tcBorders>
            <w:tcMar>
              <w:top w:w="0" w:type="dxa"/>
              <w:left w:w="108" w:type="dxa"/>
              <w:bottom w:w="0" w:type="dxa"/>
              <w:right w:w="108" w:type="dxa"/>
            </w:tcMar>
          </w:tcPr>
          <w:p w14:paraId="5DA2279D" w14:textId="77777777" w:rsidR="00960F92" w:rsidRDefault="00960F92">
            <w:pPr>
              <w:pStyle w:val="TAL"/>
              <w:rPr>
                <w:highlight w:val="yellow"/>
                <w:lang w:eastAsia="ja-JP"/>
              </w:rPr>
            </w:pPr>
          </w:p>
        </w:tc>
        <w:tc>
          <w:tcPr>
            <w:tcW w:w="1708" w:type="dxa"/>
            <w:tcBorders>
              <w:top w:val="nil"/>
              <w:left w:val="nil"/>
              <w:bottom w:val="single" w:sz="8" w:space="0" w:color="auto"/>
              <w:right w:val="single" w:sz="8" w:space="0" w:color="auto"/>
            </w:tcBorders>
            <w:tcMar>
              <w:top w:w="0" w:type="dxa"/>
              <w:left w:w="108" w:type="dxa"/>
              <w:bottom w:w="0" w:type="dxa"/>
              <w:right w:w="108" w:type="dxa"/>
            </w:tcMar>
            <w:hideMark/>
          </w:tcPr>
          <w:p w14:paraId="30D6A919" w14:textId="77777777" w:rsidR="00960F92" w:rsidRDefault="00960F92">
            <w:pPr>
              <w:pStyle w:val="TAL"/>
              <w:rPr>
                <w:highlight w:val="yellow"/>
                <w:lang w:eastAsia="ja-JP"/>
              </w:rPr>
            </w:pPr>
            <w:r>
              <w:rPr>
                <w:i/>
                <w:iCs/>
                <w:highlight w:val="yellow"/>
                <w:lang w:eastAsia="ja-JP"/>
              </w:rPr>
              <w:t>0..1</w:t>
            </w:r>
          </w:p>
        </w:tc>
        <w:tc>
          <w:tcPr>
            <w:tcW w:w="1259" w:type="dxa"/>
            <w:tcBorders>
              <w:top w:val="nil"/>
              <w:left w:val="nil"/>
              <w:bottom w:val="single" w:sz="8" w:space="0" w:color="auto"/>
              <w:right w:val="single" w:sz="8" w:space="0" w:color="auto"/>
            </w:tcBorders>
            <w:tcMar>
              <w:top w:w="0" w:type="dxa"/>
              <w:left w:w="108" w:type="dxa"/>
              <w:bottom w:w="0" w:type="dxa"/>
              <w:right w:w="108" w:type="dxa"/>
            </w:tcMar>
          </w:tcPr>
          <w:p w14:paraId="3621EF9C" w14:textId="77777777" w:rsidR="00960F92" w:rsidRDefault="00960F92">
            <w:pPr>
              <w:pStyle w:val="TAL"/>
              <w:rPr>
                <w:highlight w:val="yellow"/>
                <w:lang w:eastAsia="ko-KR"/>
              </w:rPr>
            </w:pP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4EF2111B" w14:textId="77777777" w:rsidR="00960F92" w:rsidRDefault="00960F92">
            <w:pPr>
              <w:pStyle w:val="TAL"/>
              <w:rPr>
                <w:highlight w:val="yellow"/>
                <w:lang w:eastAsia="ja-JP"/>
              </w:rPr>
            </w:pP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787260E" w14:textId="77777777" w:rsidR="00960F92" w:rsidRDefault="00960F92">
            <w:pPr>
              <w:pStyle w:val="TAL"/>
              <w:jc w:val="center"/>
              <w:rPr>
                <w:highlight w:val="yellow"/>
                <w:lang w:eastAsia="ja-JP"/>
              </w:rPr>
            </w:pPr>
            <w:r>
              <w:rPr>
                <w:highlight w:val="yellow"/>
                <w:lang w:eastAsia="ja-JP"/>
              </w:rPr>
              <w:t>GLOBAL</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56CBBA7B" w14:textId="77777777" w:rsidR="00960F92" w:rsidRDefault="00960F92">
            <w:pPr>
              <w:pStyle w:val="TAL"/>
              <w:jc w:val="center"/>
              <w:rPr>
                <w:highlight w:val="yellow"/>
                <w:lang w:eastAsia="ja-JP"/>
              </w:rPr>
            </w:pPr>
            <w:r>
              <w:rPr>
                <w:highlight w:val="yellow"/>
                <w:lang w:eastAsia="ja-JP"/>
              </w:rPr>
              <w:t>reject</w:t>
            </w:r>
          </w:p>
        </w:tc>
      </w:tr>
      <w:tr w:rsidR="00960F92" w14:paraId="500D1553" w14:textId="77777777" w:rsidTr="00960F92">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696D5B" w14:textId="77777777" w:rsidR="00960F92" w:rsidRDefault="00960F92">
            <w:pPr>
              <w:pStyle w:val="TAL"/>
              <w:ind w:left="142"/>
              <w:rPr>
                <w:highlight w:val="yellow"/>
                <w:lang w:eastAsia="ja-JP"/>
              </w:rPr>
            </w:pPr>
            <w:r>
              <w:rPr>
                <w:highlight w:val="yellow"/>
                <w:lang w:eastAsia="ja-JP"/>
              </w:rPr>
              <w:t>&gt;CSG Id</w:t>
            </w:r>
          </w:p>
        </w:tc>
        <w:tc>
          <w:tcPr>
            <w:tcW w:w="1274" w:type="dxa"/>
            <w:tcBorders>
              <w:top w:val="nil"/>
              <w:left w:val="nil"/>
              <w:bottom w:val="single" w:sz="8" w:space="0" w:color="auto"/>
              <w:right w:val="single" w:sz="8" w:space="0" w:color="auto"/>
            </w:tcBorders>
            <w:tcMar>
              <w:top w:w="0" w:type="dxa"/>
              <w:left w:w="108" w:type="dxa"/>
              <w:bottom w:w="0" w:type="dxa"/>
              <w:right w:w="108" w:type="dxa"/>
            </w:tcMar>
          </w:tcPr>
          <w:p w14:paraId="3A9536CB" w14:textId="77777777" w:rsidR="00960F92" w:rsidRDefault="00960F92">
            <w:pPr>
              <w:pStyle w:val="TAL"/>
              <w:rPr>
                <w:highlight w:val="yellow"/>
                <w:lang w:eastAsia="ja-JP"/>
              </w:rPr>
            </w:pPr>
          </w:p>
        </w:tc>
        <w:tc>
          <w:tcPr>
            <w:tcW w:w="1708" w:type="dxa"/>
            <w:tcBorders>
              <w:top w:val="nil"/>
              <w:left w:val="nil"/>
              <w:bottom w:val="single" w:sz="8" w:space="0" w:color="auto"/>
              <w:right w:val="single" w:sz="8" w:space="0" w:color="auto"/>
            </w:tcBorders>
            <w:tcMar>
              <w:top w:w="0" w:type="dxa"/>
              <w:left w:w="108" w:type="dxa"/>
              <w:bottom w:w="0" w:type="dxa"/>
              <w:right w:w="108" w:type="dxa"/>
            </w:tcMar>
            <w:hideMark/>
          </w:tcPr>
          <w:p w14:paraId="0963D19B" w14:textId="77777777" w:rsidR="00960F92" w:rsidRDefault="00960F92">
            <w:pPr>
              <w:pStyle w:val="TAL"/>
              <w:rPr>
                <w:highlight w:val="yellow"/>
                <w:lang w:eastAsia="ja-JP"/>
              </w:rPr>
            </w:pPr>
            <w:r>
              <w:rPr>
                <w:i/>
                <w:iCs/>
                <w:highlight w:val="yellow"/>
                <w:lang w:eastAsia="ja-JP"/>
              </w:rPr>
              <w:t>1</w:t>
            </w:r>
            <w:proofErr w:type="gramStart"/>
            <w:r>
              <w:rPr>
                <w:i/>
                <w:iCs/>
                <w:highlight w:val="yellow"/>
                <w:lang w:eastAsia="ja-JP"/>
              </w:rPr>
              <w:t xml:space="preserve"> ..</w:t>
            </w:r>
            <w:proofErr w:type="gramEnd"/>
            <w:r>
              <w:rPr>
                <w:i/>
                <w:iCs/>
                <w:highlight w:val="yellow"/>
                <w:lang w:eastAsia="ja-JP"/>
              </w:rPr>
              <w:t xml:space="preserve"> &lt;</w:t>
            </w:r>
            <w:proofErr w:type="spellStart"/>
            <w:r>
              <w:rPr>
                <w:i/>
                <w:iCs/>
                <w:highlight w:val="yellow"/>
                <w:lang w:eastAsia="ja-JP"/>
              </w:rPr>
              <w:t>maxnoofCSGIds</w:t>
            </w:r>
            <w:proofErr w:type="spellEnd"/>
            <w:r>
              <w:rPr>
                <w:i/>
                <w:iCs/>
                <w:highlight w:val="yellow"/>
                <w:lang w:eastAsia="ja-JP"/>
              </w:rPr>
              <w:t>&gt;</w:t>
            </w:r>
          </w:p>
        </w:tc>
        <w:tc>
          <w:tcPr>
            <w:tcW w:w="1259" w:type="dxa"/>
            <w:tcBorders>
              <w:top w:val="nil"/>
              <w:left w:val="nil"/>
              <w:bottom w:val="single" w:sz="8" w:space="0" w:color="auto"/>
              <w:right w:val="single" w:sz="8" w:space="0" w:color="auto"/>
            </w:tcBorders>
            <w:tcMar>
              <w:top w:w="0" w:type="dxa"/>
              <w:left w:w="108" w:type="dxa"/>
              <w:bottom w:w="0" w:type="dxa"/>
              <w:right w:w="108" w:type="dxa"/>
            </w:tcMar>
            <w:hideMark/>
          </w:tcPr>
          <w:p w14:paraId="556CE234" w14:textId="77777777" w:rsidR="00960F92" w:rsidRDefault="00960F92">
            <w:pPr>
              <w:pStyle w:val="TAL"/>
              <w:rPr>
                <w:highlight w:val="yellow"/>
                <w:lang w:eastAsia="ja-JP"/>
              </w:rPr>
            </w:pPr>
            <w:r>
              <w:rPr>
                <w:highlight w:val="yellow"/>
                <w:lang w:eastAsia="ko-KR"/>
              </w:rPr>
              <w:t>9.2.1.6</w:t>
            </w:r>
            <w:r>
              <w:rPr>
                <w:highlight w:val="yellow"/>
                <w:lang w:eastAsia="ja-JP"/>
              </w:rP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4D2EB5E3" w14:textId="77777777" w:rsidR="00960F92" w:rsidRDefault="00960F92">
            <w:pPr>
              <w:pStyle w:val="TAL"/>
              <w:rPr>
                <w:highlight w:val="yellow"/>
                <w:lang w:eastAsia="ja-JP"/>
              </w:rPr>
            </w:pP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1404ACDE" w14:textId="77777777" w:rsidR="00960F92" w:rsidRDefault="00960F92">
            <w:pPr>
              <w:pStyle w:val="TAL"/>
              <w:jc w:val="center"/>
              <w:rPr>
                <w:highlight w:val="yellow"/>
                <w:lang w:eastAsia="ja-JP"/>
              </w:rPr>
            </w:pPr>
          </w:p>
        </w:tc>
        <w:tc>
          <w:tcPr>
            <w:tcW w:w="1274" w:type="dxa"/>
            <w:tcBorders>
              <w:top w:val="nil"/>
              <w:left w:val="nil"/>
              <w:bottom w:val="single" w:sz="8" w:space="0" w:color="auto"/>
              <w:right w:val="single" w:sz="8" w:space="0" w:color="auto"/>
            </w:tcBorders>
            <w:tcMar>
              <w:top w:w="0" w:type="dxa"/>
              <w:left w:w="108" w:type="dxa"/>
              <w:bottom w:w="0" w:type="dxa"/>
              <w:right w:w="108" w:type="dxa"/>
            </w:tcMar>
          </w:tcPr>
          <w:p w14:paraId="12688D9A" w14:textId="77777777" w:rsidR="00960F92" w:rsidRDefault="00960F92">
            <w:pPr>
              <w:pStyle w:val="TAL"/>
              <w:jc w:val="center"/>
              <w:rPr>
                <w:highlight w:val="yellow"/>
                <w:lang w:eastAsia="ja-JP"/>
              </w:rPr>
            </w:pPr>
          </w:p>
        </w:tc>
      </w:tr>
      <w:tr w:rsidR="00960F92" w14:paraId="055D9A05" w14:textId="77777777" w:rsidTr="00960F92">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F7FCD4" w14:textId="77777777" w:rsidR="00960F92" w:rsidRDefault="00960F92">
            <w:pPr>
              <w:pStyle w:val="TAL"/>
              <w:rPr>
                <w:lang w:eastAsia="ja-JP"/>
              </w:rPr>
            </w:pPr>
            <w:r>
              <w:rPr>
                <w:lang w:eastAsia="ja-JP"/>
              </w:rPr>
              <w:t>UE Retention Information</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64AB052A" w14:textId="77777777" w:rsidR="00960F92" w:rsidRDefault="00960F92">
            <w:pPr>
              <w:pStyle w:val="TAL"/>
              <w:rPr>
                <w:lang w:eastAsia="ja-JP"/>
              </w:rPr>
            </w:pPr>
            <w:r>
              <w:rPr>
                <w:lang w:eastAsia="ja-JP"/>
              </w:rPr>
              <w:t>O</w:t>
            </w:r>
          </w:p>
        </w:tc>
        <w:tc>
          <w:tcPr>
            <w:tcW w:w="1708" w:type="dxa"/>
            <w:tcBorders>
              <w:top w:val="nil"/>
              <w:left w:val="nil"/>
              <w:bottom w:val="single" w:sz="8" w:space="0" w:color="auto"/>
              <w:right w:val="single" w:sz="8" w:space="0" w:color="auto"/>
            </w:tcBorders>
            <w:tcMar>
              <w:top w:w="0" w:type="dxa"/>
              <w:left w:w="108" w:type="dxa"/>
              <w:bottom w:w="0" w:type="dxa"/>
              <w:right w:w="108" w:type="dxa"/>
            </w:tcMar>
          </w:tcPr>
          <w:p w14:paraId="0FF20649" w14:textId="77777777" w:rsidR="00960F92" w:rsidRDefault="00960F92">
            <w:pPr>
              <w:pStyle w:val="TAL"/>
              <w:rPr>
                <w:i/>
                <w:iCs/>
                <w:lang w:eastAsia="ja-JP"/>
              </w:rPr>
            </w:pPr>
          </w:p>
        </w:tc>
        <w:tc>
          <w:tcPr>
            <w:tcW w:w="1259" w:type="dxa"/>
            <w:tcBorders>
              <w:top w:val="nil"/>
              <w:left w:val="nil"/>
              <w:bottom w:val="single" w:sz="8" w:space="0" w:color="auto"/>
              <w:right w:val="single" w:sz="8" w:space="0" w:color="auto"/>
            </w:tcBorders>
            <w:tcMar>
              <w:top w:w="0" w:type="dxa"/>
              <w:left w:w="108" w:type="dxa"/>
              <w:bottom w:w="0" w:type="dxa"/>
              <w:right w:w="108" w:type="dxa"/>
            </w:tcMar>
            <w:hideMark/>
          </w:tcPr>
          <w:p w14:paraId="52E7D2D2" w14:textId="77777777" w:rsidR="00960F92" w:rsidRDefault="00960F92">
            <w:pPr>
              <w:pStyle w:val="TAL"/>
              <w:rPr>
                <w:lang w:eastAsia="ko-KR"/>
              </w:rPr>
            </w:pPr>
            <w:r>
              <w:rPr>
                <w:lang w:eastAsia="ko-KR"/>
              </w:rPr>
              <w:t>9.2.1.112</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228F93E3" w14:textId="77777777" w:rsidR="00960F92" w:rsidRDefault="00960F92">
            <w:pPr>
              <w:pStyle w:val="TAL"/>
              <w:rPr>
                <w:lang w:eastAsia="ja-JP"/>
              </w:rPr>
            </w:pP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9293DE2" w14:textId="77777777" w:rsidR="00960F92" w:rsidRDefault="00960F92">
            <w:pPr>
              <w:pStyle w:val="TAL"/>
              <w:jc w:val="center"/>
              <w:rPr>
                <w:lang w:eastAsia="ja-JP"/>
              </w:rPr>
            </w:pPr>
            <w:r>
              <w:rPr>
                <w:lang w:eastAsia="ja-JP"/>
              </w:rPr>
              <w:t>YES</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3E37FFD0" w14:textId="77777777" w:rsidR="00960F92" w:rsidRDefault="00960F92">
            <w:pPr>
              <w:pStyle w:val="TAL"/>
              <w:jc w:val="center"/>
              <w:rPr>
                <w:lang w:eastAsia="ja-JP"/>
              </w:rPr>
            </w:pPr>
            <w:r>
              <w:rPr>
                <w:lang w:eastAsia="ja-JP"/>
              </w:rPr>
              <w:t>ignore</w:t>
            </w:r>
          </w:p>
        </w:tc>
      </w:tr>
      <w:tr w:rsidR="00960F92" w14:paraId="5B917EEC" w14:textId="77777777" w:rsidTr="00960F92">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EA61EB" w14:textId="77777777" w:rsidR="00960F92" w:rsidRDefault="00960F92">
            <w:pPr>
              <w:pStyle w:val="TAL"/>
              <w:rPr>
                <w:lang w:eastAsia="ja-JP"/>
              </w:rPr>
            </w:pPr>
            <w:r>
              <w:rPr>
                <w:lang w:eastAsia="ja-JP"/>
              </w:rPr>
              <w:t>NB-IoT Default Paging DRX</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24BB65BD" w14:textId="77777777" w:rsidR="00960F92" w:rsidRDefault="00960F92">
            <w:pPr>
              <w:pStyle w:val="TAL"/>
              <w:rPr>
                <w:lang w:eastAsia="ja-JP"/>
              </w:rPr>
            </w:pPr>
            <w:r>
              <w:rPr>
                <w:lang w:eastAsia="ja-JP"/>
              </w:rPr>
              <w:t>O</w:t>
            </w:r>
          </w:p>
        </w:tc>
        <w:tc>
          <w:tcPr>
            <w:tcW w:w="1708" w:type="dxa"/>
            <w:tcBorders>
              <w:top w:val="nil"/>
              <w:left w:val="nil"/>
              <w:bottom w:val="single" w:sz="8" w:space="0" w:color="auto"/>
              <w:right w:val="single" w:sz="8" w:space="0" w:color="auto"/>
            </w:tcBorders>
            <w:tcMar>
              <w:top w:w="0" w:type="dxa"/>
              <w:left w:w="108" w:type="dxa"/>
              <w:bottom w:w="0" w:type="dxa"/>
              <w:right w:w="108" w:type="dxa"/>
            </w:tcMar>
          </w:tcPr>
          <w:p w14:paraId="443AD6C1" w14:textId="77777777" w:rsidR="00960F92" w:rsidRDefault="00960F92">
            <w:pPr>
              <w:pStyle w:val="TAL"/>
              <w:rPr>
                <w:i/>
                <w:iCs/>
                <w:lang w:eastAsia="ja-JP"/>
              </w:rPr>
            </w:pPr>
          </w:p>
        </w:tc>
        <w:tc>
          <w:tcPr>
            <w:tcW w:w="1259" w:type="dxa"/>
            <w:tcBorders>
              <w:top w:val="nil"/>
              <w:left w:val="nil"/>
              <w:bottom w:val="single" w:sz="8" w:space="0" w:color="auto"/>
              <w:right w:val="single" w:sz="8" w:space="0" w:color="auto"/>
            </w:tcBorders>
            <w:tcMar>
              <w:top w:w="0" w:type="dxa"/>
              <w:left w:w="108" w:type="dxa"/>
              <w:bottom w:w="0" w:type="dxa"/>
              <w:right w:w="108" w:type="dxa"/>
            </w:tcMar>
            <w:hideMark/>
          </w:tcPr>
          <w:p w14:paraId="204D94D0" w14:textId="77777777" w:rsidR="00960F92" w:rsidRDefault="00960F92">
            <w:pPr>
              <w:pStyle w:val="TAL"/>
              <w:rPr>
                <w:lang w:eastAsia="ko-KR"/>
              </w:rPr>
            </w:pPr>
            <w:r>
              <w:rPr>
                <w:lang w:eastAsia="ko-KR"/>
              </w:rPr>
              <w:t>9.2.1.114</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5B52BC36" w14:textId="77777777" w:rsidR="00960F92" w:rsidRDefault="00960F92">
            <w:pPr>
              <w:pStyle w:val="TAL"/>
              <w:rPr>
                <w:lang w:eastAsia="ja-JP"/>
              </w:rPr>
            </w:pP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00B5CDB" w14:textId="77777777" w:rsidR="00960F92" w:rsidRDefault="00960F92">
            <w:pPr>
              <w:pStyle w:val="TAL"/>
              <w:jc w:val="center"/>
              <w:rPr>
                <w:lang w:eastAsia="ja-JP"/>
              </w:rPr>
            </w:pPr>
            <w:r>
              <w:rPr>
                <w:lang w:eastAsia="ja-JP"/>
              </w:rPr>
              <w:t>YES</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1EF5ECFE" w14:textId="77777777" w:rsidR="00960F92" w:rsidRDefault="00960F92">
            <w:pPr>
              <w:pStyle w:val="TAL"/>
              <w:jc w:val="center"/>
              <w:rPr>
                <w:lang w:eastAsia="ja-JP"/>
              </w:rPr>
            </w:pPr>
            <w:r>
              <w:rPr>
                <w:lang w:eastAsia="ja-JP"/>
              </w:rPr>
              <w:t>ignore</w:t>
            </w:r>
          </w:p>
        </w:tc>
      </w:tr>
    </w:tbl>
    <w:p w14:paraId="77BF1BD7" w14:textId="77777777" w:rsidR="00960F92" w:rsidRDefault="00960F92" w:rsidP="00960F92">
      <w:pPr>
        <w:rPr>
          <w:rFonts w:eastAsiaTheme="minorHAnsi"/>
          <w:lang w:eastAsia="en-US"/>
        </w:rPr>
      </w:pPr>
    </w:p>
    <w:tbl>
      <w:tblPr>
        <w:tblW w:w="10485" w:type="dxa"/>
        <w:tblInd w:w="-116" w:type="dxa"/>
        <w:tblCellMar>
          <w:left w:w="0" w:type="dxa"/>
          <w:right w:w="0" w:type="dxa"/>
        </w:tblCellMar>
        <w:tblLook w:val="04A0" w:firstRow="1" w:lastRow="0" w:firstColumn="1" w:lastColumn="0" w:noHBand="0" w:noVBand="1"/>
      </w:tblPr>
      <w:tblGrid>
        <w:gridCol w:w="4131"/>
        <w:gridCol w:w="6354"/>
      </w:tblGrid>
      <w:tr w:rsidR="00960F92" w14:paraId="7BA05934" w14:textId="77777777" w:rsidTr="00960F92">
        <w:tc>
          <w:tcPr>
            <w:tcW w:w="3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9C0DD3" w14:textId="77777777" w:rsidR="00960F92" w:rsidRDefault="00960F92">
            <w:pPr>
              <w:pStyle w:val="TAH"/>
              <w:rPr>
                <w:rFonts w:cs="Arial"/>
                <w:szCs w:val="18"/>
                <w:lang w:val="en-US" w:eastAsia="ja-JP"/>
              </w:rPr>
            </w:pPr>
            <w:r>
              <w:rPr>
                <w:lang w:eastAsia="ja-JP"/>
              </w:rPr>
              <w:t>Range bound</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CB4844" w14:textId="77777777" w:rsidR="00960F92" w:rsidRDefault="00960F92">
            <w:pPr>
              <w:pStyle w:val="TAH"/>
              <w:rPr>
                <w:sz w:val="20"/>
                <w:lang w:eastAsia="ja-JP"/>
              </w:rPr>
            </w:pPr>
            <w:r>
              <w:rPr>
                <w:lang w:eastAsia="ja-JP"/>
              </w:rPr>
              <w:t>Explanation</w:t>
            </w:r>
          </w:p>
        </w:tc>
      </w:tr>
      <w:tr w:rsidR="00960F92" w14:paraId="2876C2B5" w14:textId="77777777" w:rsidTr="00960F92">
        <w:tc>
          <w:tcPr>
            <w:tcW w:w="3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8B0D83" w14:textId="77777777" w:rsidR="00960F92" w:rsidRDefault="00960F92">
            <w:pPr>
              <w:pStyle w:val="TAL"/>
              <w:rPr>
                <w:lang w:eastAsia="ja-JP"/>
              </w:rPr>
            </w:pPr>
            <w:proofErr w:type="spellStart"/>
            <w:r>
              <w:rPr>
                <w:lang w:eastAsia="ja-JP"/>
              </w:rPr>
              <w:t>maxnoofTACs</w:t>
            </w:r>
            <w:proofErr w:type="spellEnd"/>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5E922A89" w14:textId="77777777" w:rsidR="00960F92" w:rsidRDefault="00960F92">
            <w:pPr>
              <w:pStyle w:val="TAL"/>
              <w:rPr>
                <w:lang w:eastAsia="ja-JP"/>
              </w:rPr>
            </w:pPr>
            <w:r>
              <w:rPr>
                <w:lang w:eastAsia="ja-JP"/>
              </w:rPr>
              <w:t>Maximum no. of TACs. Value is 256.</w:t>
            </w:r>
          </w:p>
        </w:tc>
      </w:tr>
      <w:tr w:rsidR="00960F92" w14:paraId="529A51CB" w14:textId="77777777" w:rsidTr="00960F92">
        <w:tc>
          <w:tcPr>
            <w:tcW w:w="3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853AC" w14:textId="77777777" w:rsidR="00960F92" w:rsidRDefault="00960F92">
            <w:pPr>
              <w:pStyle w:val="TAL"/>
              <w:rPr>
                <w:lang w:eastAsia="ja-JP"/>
              </w:rPr>
            </w:pPr>
            <w:proofErr w:type="spellStart"/>
            <w:r>
              <w:rPr>
                <w:lang w:eastAsia="ja-JP"/>
              </w:rPr>
              <w:t>maxnoofBPLMNs</w:t>
            </w:r>
            <w:proofErr w:type="spellEnd"/>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134ED6FD" w14:textId="77777777" w:rsidR="00960F92" w:rsidRDefault="00960F92">
            <w:pPr>
              <w:pStyle w:val="TAL"/>
              <w:rPr>
                <w:lang w:eastAsia="ja-JP"/>
              </w:rPr>
            </w:pPr>
            <w:r>
              <w:rPr>
                <w:lang w:eastAsia="ja-JP"/>
              </w:rPr>
              <w:t>Maximum no. of Broadcast PLMNs. Value is 6.</w:t>
            </w:r>
          </w:p>
        </w:tc>
      </w:tr>
      <w:tr w:rsidR="00960F92" w14:paraId="5B074294" w14:textId="77777777" w:rsidTr="00960F92">
        <w:tc>
          <w:tcPr>
            <w:tcW w:w="3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0C732" w14:textId="77777777" w:rsidR="00960F92" w:rsidRDefault="00960F92">
            <w:pPr>
              <w:pStyle w:val="TAL"/>
              <w:rPr>
                <w:lang w:eastAsia="ja-JP"/>
              </w:rPr>
            </w:pPr>
            <w:proofErr w:type="spellStart"/>
            <w:r>
              <w:rPr>
                <w:lang w:eastAsia="ja-JP"/>
              </w:rPr>
              <w:t>maxnoofCSGIds</w:t>
            </w:r>
            <w:proofErr w:type="spellEnd"/>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2126729A" w14:textId="77777777" w:rsidR="00960F92" w:rsidRDefault="00960F92">
            <w:pPr>
              <w:pStyle w:val="TAL"/>
              <w:rPr>
                <w:lang w:eastAsia="ja-JP"/>
              </w:rPr>
            </w:pPr>
            <w:r>
              <w:rPr>
                <w:lang w:eastAsia="ja-JP"/>
              </w:rPr>
              <w:t>Maximum no. of CSG Ids within the CSG Id List. Value is 256.</w:t>
            </w:r>
          </w:p>
        </w:tc>
      </w:tr>
    </w:tbl>
    <w:p w14:paraId="4092104A" w14:textId="77777777" w:rsidR="00960F92" w:rsidRDefault="00960F92" w:rsidP="00960F92">
      <w:pPr>
        <w:rPr>
          <w:rFonts w:eastAsiaTheme="minorHAnsi"/>
          <w:lang w:eastAsia="en-US"/>
        </w:rPr>
      </w:pPr>
    </w:p>
    <w:p w14:paraId="3E87CFA2" w14:textId="276E5C32" w:rsidR="00960F92" w:rsidRDefault="0081160C" w:rsidP="00960F92">
      <w:pPr>
        <w:rPr>
          <w:bCs/>
        </w:rPr>
      </w:pPr>
      <w:r>
        <w:rPr>
          <w:bCs/>
        </w:rPr>
        <w:t xml:space="preserve">The </w:t>
      </w:r>
      <w:r>
        <w:t>excerpt</w:t>
      </w:r>
      <w:r>
        <w:rPr>
          <w:bCs/>
        </w:rPr>
        <w:t xml:space="preserve"> from TS 36.413 here below</w:t>
      </w:r>
      <w:r w:rsidR="00960F92" w:rsidRPr="00E66D44">
        <w:rPr>
          <w:bCs/>
        </w:rPr>
        <w:t xml:space="preserve"> shows that only one CSG is declared to MME per UE (also conversely, CSG memberships are not pushed to the RAN, as they are supposed to come from the UE, but this could easily be done – for example we just add a CSG list as an optional element to the </w:t>
      </w:r>
      <w:r w:rsidR="00960F92" w:rsidRPr="00953DD3">
        <w:rPr>
          <w:bCs/>
          <w:i/>
        </w:rPr>
        <w:t>Subscription Based UE Differentiation Information</w:t>
      </w:r>
      <w:r w:rsidR="000D2958">
        <w:rPr>
          <w:bCs/>
        </w:rPr>
        <w:t xml:space="preserve"> </w:t>
      </w:r>
      <w:r w:rsidR="00782277">
        <w:rPr>
          <w:bCs/>
        </w:rPr>
        <w:t xml:space="preserve">IE </w:t>
      </w:r>
      <w:r w:rsidR="000D2958">
        <w:rPr>
          <w:bCs/>
        </w:rPr>
        <w:t>if so desired</w:t>
      </w:r>
      <w:r w:rsidR="00960F92" w:rsidRPr="00E66D44">
        <w:rPr>
          <w:bCs/>
        </w:rPr>
        <w:t>).</w:t>
      </w:r>
      <w:r w:rsidR="00782277">
        <w:rPr>
          <w:bCs/>
        </w:rPr>
        <w:t xml:space="preserve"> See excerpt from TS 36.413:</w:t>
      </w:r>
    </w:p>
    <w:p w14:paraId="4FD3A4D5" w14:textId="056761D7" w:rsidR="00782277" w:rsidRDefault="00782277" w:rsidP="00960F92">
      <w:pPr>
        <w:rPr>
          <w:bCs/>
        </w:rPr>
      </w:pPr>
    </w:p>
    <w:tbl>
      <w:tblPr>
        <w:tblStyle w:val="TableGrid"/>
        <w:tblW w:w="0" w:type="auto"/>
        <w:tblLook w:val="04A0" w:firstRow="1" w:lastRow="0" w:firstColumn="1" w:lastColumn="0" w:noHBand="0" w:noVBand="1"/>
      </w:tblPr>
      <w:tblGrid>
        <w:gridCol w:w="9629"/>
      </w:tblGrid>
      <w:tr w:rsidR="00782277" w14:paraId="3AB310F2" w14:textId="77777777" w:rsidTr="00782277">
        <w:tc>
          <w:tcPr>
            <w:tcW w:w="9629" w:type="dxa"/>
          </w:tcPr>
          <w:p w14:paraId="2B8C4E6A" w14:textId="77777777" w:rsidR="00782277" w:rsidRDefault="00782277" w:rsidP="00953DD3">
            <w:r>
              <w:t xml:space="preserve">If the </w:t>
            </w:r>
            <w:r w:rsidRPr="00E82151">
              <w:rPr>
                <w:i/>
              </w:rPr>
              <w:t>Subscription Based UE Differentiation Information</w:t>
            </w:r>
            <w:r>
              <w:t xml:space="preserve"> IE</w:t>
            </w:r>
            <w:r w:rsidRPr="00633EEB">
              <w:rPr>
                <w:lang w:eastAsia="zh-CN"/>
              </w:rPr>
              <w:t xml:space="preserve"> </w:t>
            </w:r>
            <w:r w:rsidRPr="00567372">
              <w:rPr>
                <w:lang w:eastAsia="zh-CN"/>
              </w:rPr>
              <w:t>is included in the INITIAL CONTEXT</w:t>
            </w:r>
            <w:r w:rsidRPr="00567372">
              <w:t xml:space="preserve"> SETUP REQUEST message, the eNB shall, if supported, store this information in the UE context </w:t>
            </w:r>
            <w:r>
              <w:t>for further use</w:t>
            </w:r>
            <w:r w:rsidRPr="00DD3842">
              <w:t xml:space="preserve"> </w:t>
            </w:r>
            <w:r w:rsidRPr="00553691">
              <w:t xml:space="preserve">according to TS </w:t>
            </w:r>
            <w:r>
              <w:t>23.401 </w:t>
            </w:r>
            <w:r w:rsidRPr="00553691">
              <w:t>[1</w:t>
            </w:r>
            <w:r>
              <w:t>1</w:t>
            </w:r>
            <w:r w:rsidRPr="00553691">
              <w:t>]</w:t>
            </w:r>
            <w:r w:rsidRPr="00567372">
              <w:t>.</w:t>
            </w:r>
          </w:p>
          <w:p w14:paraId="319EED17" w14:textId="7BA9C369" w:rsidR="00782277" w:rsidRDefault="00953DD3" w:rsidP="00953DD3">
            <w:r>
              <w:t>[…]</w:t>
            </w:r>
          </w:p>
          <w:p w14:paraId="38FA6199" w14:textId="209CE723" w:rsidR="00782277" w:rsidRDefault="00782277" w:rsidP="00782277">
            <w:r>
              <w:t xml:space="preserve">If the </w:t>
            </w:r>
            <w:r w:rsidRPr="00E82151">
              <w:rPr>
                <w:i/>
              </w:rPr>
              <w:t>Subscription Based UE Differentiation Information</w:t>
            </w:r>
            <w:r>
              <w:t xml:space="preserve"> IE</w:t>
            </w:r>
            <w:r w:rsidRPr="00633EEB">
              <w:rPr>
                <w:lang w:eastAsia="zh-CN"/>
              </w:rPr>
              <w:t xml:space="preserve"> </w:t>
            </w:r>
            <w:r w:rsidRPr="00567372">
              <w:rPr>
                <w:lang w:eastAsia="zh-CN"/>
              </w:rPr>
              <w:t xml:space="preserve">is included in the </w:t>
            </w:r>
            <w:r w:rsidRPr="00567372">
              <w:t>CONNECTION ESTABLISHMENT</w:t>
            </w:r>
            <w:r w:rsidRPr="00567372" w:rsidDel="0019737F">
              <w:t xml:space="preserve"> </w:t>
            </w:r>
            <w:r w:rsidRPr="00567372">
              <w:t xml:space="preserve">INDICATION message, the eNB shall, if supported, store this information in the UE context </w:t>
            </w:r>
            <w:r>
              <w:t>for further use</w:t>
            </w:r>
            <w:r w:rsidRPr="00DD3842">
              <w:t xml:space="preserve"> </w:t>
            </w:r>
            <w:r w:rsidRPr="00553691">
              <w:t xml:space="preserve">according to TS </w:t>
            </w:r>
            <w:r>
              <w:t>23.401</w:t>
            </w:r>
            <w:r w:rsidRPr="00553691">
              <w:t xml:space="preserve"> [1</w:t>
            </w:r>
            <w:r>
              <w:t>1</w:t>
            </w:r>
            <w:r w:rsidRPr="00553691">
              <w:t>]</w:t>
            </w:r>
            <w:r w:rsidRPr="00567372">
              <w:t>.</w:t>
            </w:r>
          </w:p>
          <w:p w14:paraId="3E5BE2F6" w14:textId="1DE7D72B" w:rsidR="00953DD3" w:rsidRPr="00567372" w:rsidRDefault="00953DD3" w:rsidP="00782277">
            <w:r>
              <w:t>[…]</w:t>
            </w:r>
          </w:p>
          <w:p w14:paraId="34073BEB" w14:textId="62363DEC" w:rsidR="00782277" w:rsidRDefault="00782277" w:rsidP="00782277">
            <w:r>
              <w:t xml:space="preserve">If the </w:t>
            </w:r>
            <w:r w:rsidRPr="00E82151">
              <w:rPr>
                <w:i/>
              </w:rPr>
              <w:t>Subscription Based UE Differentiation Information</w:t>
            </w:r>
            <w:r>
              <w:t xml:space="preserve"> IE</w:t>
            </w:r>
            <w:r w:rsidRPr="00633EEB">
              <w:rPr>
                <w:lang w:eastAsia="zh-CN"/>
              </w:rPr>
              <w:t xml:space="preserve"> </w:t>
            </w:r>
            <w:r w:rsidRPr="00567372">
              <w:rPr>
                <w:lang w:eastAsia="zh-CN"/>
              </w:rPr>
              <w:t>is included in the UE INFORMATION TRANSFER</w:t>
            </w:r>
            <w:r w:rsidRPr="00567372">
              <w:t xml:space="preserve"> message, the eNB shall, if supported, store this information in the UE context </w:t>
            </w:r>
            <w:r>
              <w:t>for further use</w:t>
            </w:r>
            <w:r w:rsidRPr="00DD3842">
              <w:t xml:space="preserve"> </w:t>
            </w:r>
            <w:r w:rsidRPr="00553691">
              <w:t xml:space="preserve">according to TS </w:t>
            </w:r>
            <w:r>
              <w:t>23.401</w:t>
            </w:r>
            <w:r w:rsidRPr="00553691">
              <w:t xml:space="preserve"> [1</w:t>
            </w:r>
            <w:r>
              <w:t>1</w:t>
            </w:r>
            <w:r w:rsidRPr="00553691">
              <w:t>]</w:t>
            </w:r>
            <w:r w:rsidRPr="00567372">
              <w:t>.</w:t>
            </w:r>
          </w:p>
          <w:p w14:paraId="516C56AC" w14:textId="77777777" w:rsidR="00953DD3" w:rsidRDefault="00953DD3" w:rsidP="00953DD3">
            <w:r>
              <w:t>[…]</w:t>
            </w:r>
          </w:p>
          <w:p w14:paraId="55F27481" w14:textId="77777777" w:rsidR="00953DD3" w:rsidRDefault="00953DD3" w:rsidP="00782277"/>
          <w:p w14:paraId="54923AAD" w14:textId="4445EE35" w:rsidR="00782277" w:rsidRDefault="00782277" w:rsidP="00782277">
            <w:r>
              <w:lastRenderedPageBreak/>
              <w:t xml:space="preserve">If the </w:t>
            </w:r>
            <w:r w:rsidRPr="00E82151">
              <w:rPr>
                <w:i/>
              </w:rPr>
              <w:t>Subscription Based UE Differentiation Information</w:t>
            </w:r>
            <w:r>
              <w:t xml:space="preserve"> IE</w:t>
            </w:r>
            <w:r w:rsidRPr="00633EEB">
              <w:rPr>
                <w:lang w:eastAsia="zh-CN"/>
              </w:rPr>
              <w:t xml:space="preserve"> </w:t>
            </w:r>
            <w:r w:rsidRPr="00567372">
              <w:rPr>
                <w:lang w:eastAsia="zh-CN"/>
              </w:rPr>
              <w:t>is included in the HANDOVER</w:t>
            </w:r>
            <w:r w:rsidRPr="00567372">
              <w:t xml:space="preserve"> REQUEST</w:t>
            </w:r>
            <w:r w:rsidRPr="00567372">
              <w:rPr>
                <w:lang w:eastAsia="zh-CN"/>
              </w:rPr>
              <w:t xml:space="preserve"> </w:t>
            </w:r>
            <w:r w:rsidRPr="00567372">
              <w:t xml:space="preserve">message, the eNB shall, if supported, store this information in the UE context </w:t>
            </w:r>
            <w:r>
              <w:t>for further use</w:t>
            </w:r>
            <w:r w:rsidRPr="00DD3842">
              <w:t xml:space="preserve"> </w:t>
            </w:r>
            <w:r w:rsidRPr="00553691">
              <w:t xml:space="preserve">according to TS </w:t>
            </w:r>
            <w:r>
              <w:t>23.401</w:t>
            </w:r>
            <w:r w:rsidRPr="00553691">
              <w:t xml:space="preserve"> [1</w:t>
            </w:r>
            <w:r>
              <w:t>1</w:t>
            </w:r>
            <w:r w:rsidRPr="00553691">
              <w:t>]</w:t>
            </w:r>
            <w:r w:rsidRPr="00567372">
              <w:t>.</w:t>
            </w:r>
          </w:p>
          <w:p w14:paraId="571013DC" w14:textId="77777777" w:rsidR="00953DD3" w:rsidRDefault="00953DD3" w:rsidP="00953DD3">
            <w:r>
              <w:t>[…]</w:t>
            </w:r>
          </w:p>
          <w:p w14:paraId="49D04C68" w14:textId="77777777" w:rsidR="00953DD3" w:rsidRPr="00567372" w:rsidRDefault="00953DD3" w:rsidP="00782277"/>
          <w:p w14:paraId="6EDFBF88" w14:textId="1ED6D636" w:rsidR="00953DD3" w:rsidRDefault="00953DD3" w:rsidP="00953DD3">
            <w:r>
              <w:t xml:space="preserve">If the </w:t>
            </w:r>
            <w:r w:rsidRPr="00E82151">
              <w:rPr>
                <w:i/>
              </w:rPr>
              <w:t>Subscription Based UE Differentiation Information</w:t>
            </w:r>
            <w:r>
              <w:t xml:space="preserve"> IE</w:t>
            </w:r>
            <w:r w:rsidRPr="00633EEB">
              <w:rPr>
                <w:lang w:eastAsia="zh-CN"/>
              </w:rPr>
              <w:t xml:space="preserve"> </w:t>
            </w:r>
            <w:r w:rsidRPr="00567372">
              <w:rPr>
                <w:lang w:eastAsia="zh-CN"/>
              </w:rPr>
              <w:t xml:space="preserve">is included in the PATH SWITCH REQUEST ACKNOWLEDGE </w:t>
            </w:r>
            <w:r w:rsidRPr="00567372">
              <w:t xml:space="preserve">message, the eNB shall, if supported, store this information in the UE context </w:t>
            </w:r>
            <w:r>
              <w:t>for further use</w:t>
            </w:r>
            <w:r w:rsidRPr="00DD3842">
              <w:t xml:space="preserve"> </w:t>
            </w:r>
            <w:r w:rsidRPr="00553691">
              <w:t xml:space="preserve">according to TS </w:t>
            </w:r>
            <w:r>
              <w:t>23.401</w:t>
            </w:r>
            <w:r w:rsidRPr="00553691">
              <w:t xml:space="preserve"> [1</w:t>
            </w:r>
            <w:r>
              <w:t>1</w:t>
            </w:r>
            <w:r w:rsidRPr="00553691">
              <w:t>]</w:t>
            </w:r>
            <w:r w:rsidRPr="00567372">
              <w:t>.</w:t>
            </w:r>
          </w:p>
          <w:p w14:paraId="05692404" w14:textId="77777777" w:rsidR="00953DD3" w:rsidRDefault="00953DD3" w:rsidP="00953DD3">
            <w:r>
              <w:t>[…]</w:t>
            </w:r>
          </w:p>
          <w:p w14:paraId="32E48FB0" w14:textId="77777777" w:rsidR="00953DD3" w:rsidRPr="00567372" w:rsidRDefault="00953DD3" w:rsidP="00953DD3"/>
          <w:p w14:paraId="0378894E" w14:textId="4CA643B0" w:rsidR="00953DD3" w:rsidRDefault="00953DD3" w:rsidP="00953DD3">
            <w:r>
              <w:t xml:space="preserve">If the </w:t>
            </w:r>
            <w:r w:rsidRPr="00E82151">
              <w:rPr>
                <w:i/>
              </w:rPr>
              <w:t>Subscription Based UE Differentiation Information</w:t>
            </w:r>
            <w:r>
              <w:t xml:space="preserve"> IE</w:t>
            </w:r>
            <w:r w:rsidRPr="00633EEB">
              <w:rPr>
                <w:lang w:eastAsia="zh-CN"/>
              </w:rPr>
              <w:t xml:space="preserve"> </w:t>
            </w:r>
            <w:r w:rsidRPr="00567372">
              <w:rPr>
                <w:lang w:eastAsia="zh-CN"/>
              </w:rPr>
              <w:t xml:space="preserve">is included in the </w:t>
            </w:r>
            <w:r w:rsidRPr="00567372">
              <w:t xml:space="preserve">DOWNLINK NAS TRANSPORT message, the eNB shall, if supported, store this information in the UE context </w:t>
            </w:r>
            <w:r>
              <w:t>for further use</w:t>
            </w:r>
            <w:r w:rsidRPr="00DD3842">
              <w:t xml:space="preserve"> </w:t>
            </w:r>
            <w:r w:rsidRPr="00553691">
              <w:t xml:space="preserve">according to TS </w:t>
            </w:r>
            <w:r>
              <w:t>23.401</w:t>
            </w:r>
            <w:r w:rsidRPr="00553691">
              <w:t xml:space="preserve"> [1</w:t>
            </w:r>
            <w:r>
              <w:t>1</w:t>
            </w:r>
            <w:r w:rsidRPr="00553691">
              <w:t>]</w:t>
            </w:r>
            <w:r w:rsidRPr="00567372">
              <w:t>.</w:t>
            </w:r>
            <w:bookmarkStart w:id="2" w:name="_GoBack"/>
            <w:bookmarkEnd w:id="2"/>
            <w:r>
              <w:t>[…]</w:t>
            </w:r>
          </w:p>
          <w:p w14:paraId="51421635" w14:textId="60E5074F" w:rsidR="00953DD3" w:rsidRPr="00567372" w:rsidRDefault="00953DD3" w:rsidP="00953DD3">
            <w:r>
              <w:rPr>
                <w:rFonts w:cs="Arial"/>
                <w:lang w:eastAsia="ja-JP"/>
              </w:rPr>
              <w:t>S</w:t>
            </w:r>
            <w:r w:rsidRPr="00695E5C">
              <w:rPr>
                <w:rFonts w:cs="Arial"/>
                <w:lang w:eastAsia="ja-JP"/>
              </w:rPr>
              <w:t xml:space="preserve">ubscription </w:t>
            </w:r>
            <w:r>
              <w:rPr>
                <w:rFonts w:cs="Arial"/>
                <w:lang w:eastAsia="ja-JP"/>
              </w:rPr>
              <w:t>B</w:t>
            </w:r>
            <w:r w:rsidRPr="00695E5C">
              <w:rPr>
                <w:rFonts w:cs="Arial"/>
                <w:lang w:eastAsia="ja-JP"/>
              </w:rPr>
              <w:t xml:space="preserve">ased </w:t>
            </w:r>
            <w:r>
              <w:t>UE Differentiation Information</w:t>
            </w:r>
          </w:p>
          <w:p w14:paraId="6F5ABE4D" w14:textId="77777777" w:rsidR="00953DD3" w:rsidRPr="00C36FE0" w:rsidRDefault="00953DD3" w:rsidP="00953DD3">
            <w:pPr>
              <w:rPr>
                <w:lang w:eastAsia="zh-CN"/>
              </w:rPr>
            </w:pPr>
            <w:r w:rsidRPr="00567372">
              <w:t xml:space="preserve">This IE </w:t>
            </w:r>
            <w:r>
              <w:t xml:space="preserve">is generated by the MME based on the UE subscription information, it </w:t>
            </w:r>
            <w:r w:rsidRPr="00567372">
              <w:t xml:space="preserve">provides </w:t>
            </w:r>
            <w:r>
              <w:t xml:space="preserve">the </w:t>
            </w:r>
            <w:r w:rsidRPr="00B3113E">
              <w:t xml:space="preserve">Subscription Based </w:t>
            </w:r>
            <w:r>
              <w:t>UE differentiati</w:t>
            </w:r>
            <w:r w:rsidRPr="00C36FE0">
              <w:t>on Information</w:t>
            </w:r>
            <w:r w:rsidRPr="00C36FE0">
              <w:rPr>
                <w:lang w:eastAsia="zh-CN"/>
              </w:rPr>
              <w:t>.</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2"/>
              <w:gridCol w:w="1060"/>
              <w:gridCol w:w="1231"/>
              <w:gridCol w:w="2487"/>
              <w:gridCol w:w="2684"/>
            </w:tblGrid>
            <w:tr w:rsidR="00953DD3" w:rsidRPr="00C36FE0" w14:paraId="3A24A3F5" w14:textId="77777777" w:rsidTr="00796371">
              <w:tblPrEx>
                <w:tblCellMar>
                  <w:top w:w="0" w:type="dxa"/>
                  <w:bottom w:w="0" w:type="dxa"/>
                </w:tblCellMar>
              </w:tblPrEx>
              <w:tc>
                <w:tcPr>
                  <w:tcW w:w="2328" w:type="dxa"/>
                </w:tcPr>
                <w:p w14:paraId="07438204" w14:textId="77777777" w:rsidR="00953DD3" w:rsidRPr="00C36FE0" w:rsidRDefault="00953DD3" w:rsidP="00953DD3">
                  <w:pPr>
                    <w:pStyle w:val="TAH"/>
                    <w:rPr>
                      <w:rFonts w:cs="Arial"/>
                      <w:lang w:eastAsia="ja-JP"/>
                    </w:rPr>
                  </w:pPr>
                  <w:r w:rsidRPr="00C36FE0">
                    <w:rPr>
                      <w:rFonts w:cs="Arial"/>
                      <w:lang w:eastAsia="ja-JP"/>
                    </w:rPr>
                    <w:t>IE/Group Name</w:t>
                  </w:r>
                </w:p>
              </w:tc>
              <w:tc>
                <w:tcPr>
                  <w:tcW w:w="1080" w:type="dxa"/>
                </w:tcPr>
                <w:p w14:paraId="43DF989D" w14:textId="77777777" w:rsidR="00953DD3" w:rsidRPr="00C36FE0" w:rsidRDefault="00953DD3" w:rsidP="00953DD3">
                  <w:pPr>
                    <w:pStyle w:val="TAH"/>
                    <w:rPr>
                      <w:rFonts w:cs="Arial"/>
                      <w:lang w:eastAsia="ja-JP"/>
                    </w:rPr>
                  </w:pPr>
                  <w:r w:rsidRPr="00C36FE0">
                    <w:rPr>
                      <w:rFonts w:cs="Arial"/>
                      <w:lang w:eastAsia="ja-JP"/>
                    </w:rPr>
                    <w:t>Presence</w:t>
                  </w:r>
                </w:p>
              </w:tc>
              <w:tc>
                <w:tcPr>
                  <w:tcW w:w="1440" w:type="dxa"/>
                </w:tcPr>
                <w:p w14:paraId="73EE8B9C" w14:textId="77777777" w:rsidR="00953DD3" w:rsidRPr="00C36FE0" w:rsidRDefault="00953DD3" w:rsidP="00953DD3">
                  <w:pPr>
                    <w:pStyle w:val="TAH"/>
                    <w:rPr>
                      <w:rFonts w:cs="Arial"/>
                      <w:lang w:eastAsia="ja-JP"/>
                    </w:rPr>
                  </w:pPr>
                  <w:r w:rsidRPr="00C36FE0">
                    <w:rPr>
                      <w:rFonts w:cs="Arial"/>
                      <w:lang w:eastAsia="ja-JP"/>
                    </w:rPr>
                    <w:t>Range</w:t>
                  </w:r>
                </w:p>
              </w:tc>
              <w:tc>
                <w:tcPr>
                  <w:tcW w:w="1841" w:type="dxa"/>
                </w:tcPr>
                <w:p w14:paraId="216ED1F1" w14:textId="77777777" w:rsidR="00953DD3" w:rsidRPr="00C36FE0" w:rsidRDefault="00953DD3" w:rsidP="00953DD3">
                  <w:pPr>
                    <w:pStyle w:val="TAH"/>
                    <w:rPr>
                      <w:rFonts w:cs="Arial"/>
                      <w:lang w:eastAsia="ja-JP"/>
                    </w:rPr>
                  </w:pPr>
                  <w:r w:rsidRPr="00C36FE0">
                    <w:rPr>
                      <w:rFonts w:cs="Arial"/>
                      <w:lang w:eastAsia="ja-JP"/>
                    </w:rPr>
                    <w:t>IE type and reference</w:t>
                  </w:r>
                </w:p>
              </w:tc>
              <w:tc>
                <w:tcPr>
                  <w:tcW w:w="2835" w:type="dxa"/>
                </w:tcPr>
                <w:p w14:paraId="3378BE2D" w14:textId="77777777" w:rsidR="00953DD3" w:rsidRPr="00C36FE0" w:rsidRDefault="00953DD3" w:rsidP="00953DD3">
                  <w:pPr>
                    <w:pStyle w:val="TAH"/>
                    <w:rPr>
                      <w:rFonts w:cs="Arial"/>
                      <w:lang w:eastAsia="ja-JP"/>
                    </w:rPr>
                  </w:pPr>
                  <w:r w:rsidRPr="00C36FE0">
                    <w:rPr>
                      <w:rFonts w:cs="Arial"/>
                      <w:lang w:eastAsia="ja-JP"/>
                    </w:rPr>
                    <w:t>Semantics description</w:t>
                  </w:r>
                </w:p>
              </w:tc>
            </w:tr>
            <w:tr w:rsidR="00953DD3" w:rsidRPr="00C36FE0" w14:paraId="0E1B46D4" w14:textId="77777777" w:rsidTr="00796371">
              <w:tblPrEx>
                <w:tblCellMar>
                  <w:top w:w="0" w:type="dxa"/>
                  <w:bottom w:w="0" w:type="dxa"/>
                </w:tblCellMar>
              </w:tblPrEx>
              <w:tc>
                <w:tcPr>
                  <w:tcW w:w="2328" w:type="dxa"/>
                </w:tcPr>
                <w:p w14:paraId="2AB2BF27" w14:textId="77777777" w:rsidR="00953DD3" w:rsidRPr="00C36FE0" w:rsidRDefault="00953DD3" w:rsidP="00953DD3">
                  <w:pPr>
                    <w:pStyle w:val="TAL"/>
                    <w:rPr>
                      <w:rFonts w:cs="Arial"/>
                      <w:lang w:eastAsia="ja-JP"/>
                    </w:rPr>
                  </w:pPr>
                  <w:r w:rsidRPr="00C36FE0">
                    <w:rPr>
                      <w:rFonts w:cs="Arial"/>
                      <w:lang w:eastAsia="ja-JP"/>
                    </w:rPr>
                    <w:t>Periodic Communication Indicator</w:t>
                  </w:r>
                </w:p>
              </w:tc>
              <w:tc>
                <w:tcPr>
                  <w:tcW w:w="1080" w:type="dxa"/>
                </w:tcPr>
                <w:p w14:paraId="265C0A25" w14:textId="77777777" w:rsidR="00953DD3" w:rsidRPr="00C36FE0" w:rsidRDefault="00953DD3" w:rsidP="00953DD3">
                  <w:pPr>
                    <w:pStyle w:val="TAL"/>
                    <w:rPr>
                      <w:rFonts w:cs="Arial"/>
                      <w:lang w:eastAsia="ja-JP"/>
                    </w:rPr>
                  </w:pPr>
                  <w:r w:rsidRPr="00C36FE0">
                    <w:rPr>
                      <w:rFonts w:cs="Arial"/>
                      <w:lang w:eastAsia="ja-JP"/>
                    </w:rPr>
                    <w:t>O</w:t>
                  </w:r>
                </w:p>
              </w:tc>
              <w:tc>
                <w:tcPr>
                  <w:tcW w:w="1440" w:type="dxa"/>
                </w:tcPr>
                <w:p w14:paraId="33FDF227" w14:textId="77777777" w:rsidR="00953DD3" w:rsidRPr="00C36FE0" w:rsidRDefault="00953DD3" w:rsidP="00953DD3">
                  <w:pPr>
                    <w:pStyle w:val="TAL"/>
                    <w:rPr>
                      <w:rFonts w:cs="Arial"/>
                      <w:i/>
                      <w:lang w:eastAsia="ja-JP"/>
                    </w:rPr>
                  </w:pPr>
                </w:p>
              </w:tc>
              <w:tc>
                <w:tcPr>
                  <w:tcW w:w="1841" w:type="dxa"/>
                </w:tcPr>
                <w:p w14:paraId="303F8B4D" w14:textId="77777777" w:rsidR="00953DD3" w:rsidRPr="00C36FE0" w:rsidRDefault="00953DD3" w:rsidP="00953DD3">
                  <w:pPr>
                    <w:pStyle w:val="TAL"/>
                    <w:rPr>
                      <w:rFonts w:cs="Arial"/>
                      <w:snapToGrid w:val="0"/>
                      <w:lang w:eastAsia="ja-JP"/>
                    </w:rPr>
                  </w:pPr>
                  <w:proofErr w:type="gramStart"/>
                  <w:r w:rsidRPr="00C36FE0">
                    <w:t>ENUMERATED(</w:t>
                  </w:r>
                  <w:proofErr w:type="gramEnd"/>
                  <w:r w:rsidRPr="00C36FE0">
                    <w:t>periodically, on demand, …)</w:t>
                  </w:r>
                </w:p>
              </w:tc>
              <w:tc>
                <w:tcPr>
                  <w:tcW w:w="2835" w:type="dxa"/>
                </w:tcPr>
                <w:p w14:paraId="10CFC73E" w14:textId="77777777" w:rsidR="00953DD3" w:rsidRPr="00C36FE0" w:rsidRDefault="00953DD3" w:rsidP="00953DD3">
                  <w:pPr>
                    <w:pStyle w:val="TAL"/>
                    <w:rPr>
                      <w:rFonts w:cs="Arial"/>
                      <w:lang w:eastAsia="ja-JP"/>
                    </w:rPr>
                  </w:pPr>
                  <w:r w:rsidRPr="00C36FE0">
                    <w:t>This IE indicates whether the UE communicates periodically or not, e.g. only on demand.</w:t>
                  </w:r>
                </w:p>
              </w:tc>
            </w:tr>
            <w:tr w:rsidR="00953DD3" w:rsidRPr="00C36FE0" w14:paraId="337364D8" w14:textId="77777777" w:rsidTr="00796371">
              <w:tblPrEx>
                <w:tblCellMar>
                  <w:top w:w="0" w:type="dxa"/>
                  <w:bottom w:w="0" w:type="dxa"/>
                </w:tblCellMar>
              </w:tblPrEx>
              <w:tc>
                <w:tcPr>
                  <w:tcW w:w="2328" w:type="dxa"/>
                </w:tcPr>
                <w:p w14:paraId="4778FA6C" w14:textId="77777777" w:rsidR="00953DD3" w:rsidRPr="00C36FE0" w:rsidRDefault="00953DD3" w:rsidP="00953DD3">
                  <w:pPr>
                    <w:pStyle w:val="TAL"/>
                    <w:rPr>
                      <w:rFonts w:cs="Arial"/>
                      <w:lang w:eastAsia="ja-JP"/>
                    </w:rPr>
                  </w:pPr>
                  <w:r w:rsidRPr="00C36FE0">
                    <w:rPr>
                      <w:rFonts w:cs="Arial"/>
                      <w:lang w:eastAsia="ja-JP"/>
                    </w:rPr>
                    <w:t>Periodic Time</w:t>
                  </w:r>
                </w:p>
              </w:tc>
              <w:tc>
                <w:tcPr>
                  <w:tcW w:w="1080" w:type="dxa"/>
                </w:tcPr>
                <w:p w14:paraId="072BDF0C" w14:textId="77777777" w:rsidR="00953DD3" w:rsidRPr="00C36FE0" w:rsidRDefault="00953DD3" w:rsidP="00953DD3">
                  <w:pPr>
                    <w:pStyle w:val="TAL"/>
                    <w:rPr>
                      <w:rFonts w:cs="Arial"/>
                      <w:lang w:eastAsia="ja-JP"/>
                    </w:rPr>
                  </w:pPr>
                  <w:r w:rsidRPr="00C36FE0">
                    <w:rPr>
                      <w:rFonts w:cs="Arial"/>
                      <w:lang w:eastAsia="ja-JP"/>
                    </w:rPr>
                    <w:t>O</w:t>
                  </w:r>
                </w:p>
              </w:tc>
              <w:tc>
                <w:tcPr>
                  <w:tcW w:w="1440" w:type="dxa"/>
                </w:tcPr>
                <w:p w14:paraId="391892B8" w14:textId="77777777" w:rsidR="00953DD3" w:rsidRPr="00C36FE0" w:rsidRDefault="00953DD3" w:rsidP="00953DD3">
                  <w:pPr>
                    <w:pStyle w:val="TAL"/>
                    <w:rPr>
                      <w:rFonts w:cs="Arial"/>
                      <w:i/>
                      <w:lang w:eastAsia="ja-JP"/>
                    </w:rPr>
                  </w:pPr>
                </w:p>
              </w:tc>
              <w:tc>
                <w:tcPr>
                  <w:tcW w:w="1841" w:type="dxa"/>
                </w:tcPr>
                <w:p w14:paraId="7EC181FE" w14:textId="77777777" w:rsidR="00953DD3" w:rsidRPr="00C36FE0" w:rsidRDefault="00953DD3" w:rsidP="00953DD3">
                  <w:pPr>
                    <w:pStyle w:val="TAL"/>
                    <w:rPr>
                      <w:rFonts w:cs="Arial"/>
                      <w:snapToGrid w:val="0"/>
                      <w:lang w:eastAsia="ja-JP"/>
                    </w:rPr>
                  </w:pPr>
                  <w:r w:rsidRPr="00C36FE0">
                    <w:rPr>
                      <w:rFonts w:cs="Arial"/>
                      <w:lang w:eastAsia="ja-JP"/>
                    </w:rPr>
                    <w:t>INTEGER (</w:t>
                  </w:r>
                  <w:proofErr w:type="gramStart"/>
                  <w:r w:rsidRPr="00C36FE0">
                    <w:rPr>
                      <w:rFonts w:cs="Arial"/>
                      <w:lang w:eastAsia="ja-JP"/>
                    </w:rPr>
                    <w:t>1..</w:t>
                  </w:r>
                  <w:proofErr w:type="gramEnd"/>
                  <w:r w:rsidRPr="00C36FE0">
                    <w:rPr>
                      <w:rFonts w:cs="Arial"/>
                      <w:lang w:eastAsia="ja-JP"/>
                    </w:rPr>
                    <w:t>3600, …</w:t>
                  </w:r>
                  <w:r w:rsidRPr="00DB7FF2">
                    <w:rPr>
                      <w:rFonts w:cs="Arial"/>
                      <w:lang w:eastAsia="ja-JP"/>
                    </w:rPr>
                    <w:t>)</w:t>
                  </w:r>
                </w:p>
              </w:tc>
              <w:tc>
                <w:tcPr>
                  <w:tcW w:w="2835" w:type="dxa"/>
                </w:tcPr>
                <w:p w14:paraId="60A4F5B7" w14:textId="77777777" w:rsidR="00953DD3" w:rsidRPr="00C36FE0" w:rsidRDefault="00953DD3" w:rsidP="00953DD3">
                  <w:pPr>
                    <w:pStyle w:val="TAL"/>
                    <w:rPr>
                      <w:rFonts w:cs="Arial"/>
                      <w:lang w:eastAsia="ja-JP"/>
                    </w:rPr>
                  </w:pPr>
                  <w:r w:rsidRPr="00C36FE0">
                    <w:rPr>
                      <w:rFonts w:cs="Arial"/>
                      <w:lang w:eastAsia="ja-JP"/>
                    </w:rPr>
                    <w:t>This IE indicates the i</w:t>
                  </w:r>
                  <w:r w:rsidRPr="00C36FE0">
                    <w:t>nterval time of periodic communication, the unit is: second</w:t>
                  </w:r>
                </w:p>
              </w:tc>
            </w:tr>
            <w:tr w:rsidR="00953DD3" w:rsidRPr="00C36FE0" w14:paraId="32DDAC63" w14:textId="77777777" w:rsidTr="00796371">
              <w:tblPrEx>
                <w:tblCellMar>
                  <w:top w:w="0" w:type="dxa"/>
                  <w:bottom w:w="0" w:type="dxa"/>
                </w:tblCellMar>
              </w:tblPrEx>
              <w:tc>
                <w:tcPr>
                  <w:tcW w:w="2328" w:type="dxa"/>
                </w:tcPr>
                <w:p w14:paraId="6CF07381" w14:textId="77777777" w:rsidR="00953DD3" w:rsidRPr="00C36FE0" w:rsidRDefault="00953DD3" w:rsidP="00953DD3">
                  <w:pPr>
                    <w:pStyle w:val="TAL"/>
                    <w:rPr>
                      <w:rFonts w:cs="Arial"/>
                      <w:lang w:eastAsia="ja-JP"/>
                    </w:rPr>
                  </w:pPr>
                  <w:r w:rsidRPr="00C36FE0">
                    <w:rPr>
                      <w:rFonts w:cs="Arial"/>
                      <w:lang w:eastAsia="ja-JP"/>
                    </w:rPr>
                    <w:t>Scheduled Communication Time</w:t>
                  </w:r>
                </w:p>
              </w:tc>
              <w:tc>
                <w:tcPr>
                  <w:tcW w:w="1080" w:type="dxa"/>
                </w:tcPr>
                <w:p w14:paraId="5F8C0F2D" w14:textId="77777777" w:rsidR="00953DD3" w:rsidRPr="00C36FE0" w:rsidRDefault="00953DD3" w:rsidP="00953DD3">
                  <w:pPr>
                    <w:pStyle w:val="TAL"/>
                    <w:rPr>
                      <w:rFonts w:cs="Arial"/>
                      <w:lang w:eastAsia="ja-JP"/>
                    </w:rPr>
                  </w:pPr>
                </w:p>
              </w:tc>
              <w:tc>
                <w:tcPr>
                  <w:tcW w:w="1440" w:type="dxa"/>
                </w:tcPr>
                <w:p w14:paraId="1B2F202B" w14:textId="77777777" w:rsidR="00953DD3" w:rsidRPr="00C36FE0" w:rsidRDefault="00953DD3" w:rsidP="00953DD3">
                  <w:pPr>
                    <w:pStyle w:val="TAL"/>
                    <w:rPr>
                      <w:rFonts w:cs="Arial"/>
                      <w:i/>
                      <w:lang w:eastAsia="ja-JP"/>
                    </w:rPr>
                  </w:pPr>
                  <w:r w:rsidRPr="00C36FE0">
                    <w:rPr>
                      <w:rFonts w:cs="Arial"/>
                      <w:i/>
                      <w:lang w:eastAsia="ja-JP"/>
                    </w:rPr>
                    <w:t>0..1</w:t>
                  </w:r>
                </w:p>
              </w:tc>
              <w:tc>
                <w:tcPr>
                  <w:tcW w:w="1841" w:type="dxa"/>
                </w:tcPr>
                <w:p w14:paraId="79F1DDE5" w14:textId="77777777" w:rsidR="00953DD3" w:rsidRPr="00C36FE0" w:rsidRDefault="00953DD3" w:rsidP="00953DD3">
                  <w:pPr>
                    <w:pStyle w:val="TAL"/>
                    <w:rPr>
                      <w:rFonts w:cs="Arial"/>
                      <w:snapToGrid w:val="0"/>
                      <w:lang w:eastAsia="ja-JP"/>
                    </w:rPr>
                  </w:pPr>
                </w:p>
              </w:tc>
              <w:tc>
                <w:tcPr>
                  <w:tcW w:w="2835" w:type="dxa"/>
                </w:tcPr>
                <w:p w14:paraId="4EDA96F2" w14:textId="77777777" w:rsidR="00953DD3" w:rsidRPr="00C36FE0" w:rsidRDefault="00953DD3" w:rsidP="00953DD3">
                  <w:pPr>
                    <w:pStyle w:val="TAL"/>
                    <w:rPr>
                      <w:rFonts w:cs="Arial"/>
                      <w:lang w:eastAsia="ja-JP"/>
                    </w:rPr>
                  </w:pPr>
                  <w:r w:rsidRPr="00C36FE0">
                    <w:t>This IE indicates the time zone and day of the week when the UE is available for communication.</w:t>
                  </w:r>
                </w:p>
              </w:tc>
            </w:tr>
            <w:tr w:rsidR="00953DD3" w:rsidRPr="00C36FE0" w14:paraId="5D3BBE69" w14:textId="77777777" w:rsidTr="00796371">
              <w:tblPrEx>
                <w:tblCellMar>
                  <w:top w:w="0" w:type="dxa"/>
                  <w:bottom w:w="0" w:type="dxa"/>
                </w:tblCellMar>
              </w:tblPrEx>
              <w:tc>
                <w:tcPr>
                  <w:tcW w:w="2328" w:type="dxa"/>
                </w:tcPr>
                <w:p w14:paraId="7D2B3012" w14:textId="77777777" w:rsidR="00953DD3" w:rsidRPr="00C36FE0" w:rsidRDefault="00953DD3" w:rsidP="00953DD3">
                  <w:pPr>
                    <w:pStyle w:val="TAL"/>
                    <w:ind w:left="284"/>
                    <w:rPr>
                      <w:rFonts w:cs="Arial"/>
                      <w:lang w:eastAsia="ja-JP"/>
                    </w:rPr>
                  </w:pPr>
                  <w:r w:rsidRPr="00C36FE0">
                    <w:rPr>
                      <w:rFonts w:cs="Arial"/>
                      <w:lang w:eastAsia="ja-JP"/>
                    </w:rPr>
                    <w:t>&gt;&gt;Day of Week</w:t>
                  </w:r>
                </w:p>
              </w:tc>
              <w:tc>
                <w:tcPr>
                  <w:tcW w:w="1080" w:type="dxa"/>
                </w:tcPr>
                <w:p w14:paraId="7CE02822" w14:textId="77777777" w:rsidR="00953DD3" w:rsidRPr="00C36FE0" w:rsidRDefault="00953DD3" w:rsidP="00953DD3">
                  <w:pPr>
                    <w:pStyle w:val="TAL"/>
                    <w:rPr>
                      <w:rFonts w:cs="Arial"/>
                      <w:lang w:eastAsia="ja-JP"/>
                    </w:rPr>
                  </w:pPr>
                  <w:r w:rsidRPr="00C36FE0">
                    <w:rPr>
                      <w:rFonts w:cs="Arial"/>
                      <w:lang w:eastAsia="ja-JP"/>
                    </w:rPr>
                    <w:t>O</w:t>
                  </w:r>
                </w:p>
              </w:tc>
              <w:tc>
                <w:tcPr>
                  <w:tcW w:w="1440" w:type="dxa"/>
                </w:tcPr>
                <w:p w14:paraId="3E709B76" w14:textId="77777777" w:rsidR="00953DD3" w:rsidRPr="00C36FE0" w:rsidRDefault="00953DD3" w:rsidP="00953DD3">
                  <w:pPr>
                    <w:pStyle w:val="TAL"/>
                    <w:rPr>
                      <w:rFonts w:cs="Arial"/>
                      <w:i/>
                      <w:lang w:eastAsia="ja-JP"/>
                    </w:rPr>
                  </w:pPr>
                </w:p>
              </w:tc>
              <w:tc>
                <w:tcPr>
                  <w:tcW w:w="1841" w:type="dxa"/>
                </w:tcPr>
                <w:p w14:paraId="0108C222" w14:textId="77777777" w:rsidR="00953DD3" w:rsidRPr="00C36FE0" w:rsidRDefault="00953DD3" w:rsidP="00953DD3">
                  <w:pPr>
                    <w:pStyle w:val="TAL"/>
                    <w:rPr>
                      <w:rFonts w:cs="Arial"/>
                      <w:snapToGrid w:val="0"/>
                      <w:lang w:eastAsia="ja-JP"/>
                    </w:rPr>
                  </w:pPr>
                  <w:r w:rsidRPr="006F5544">
                    <w:rPr>
                      <w:rFonts w:cs="Arial"/>
                      <w:lang w:eastAsia="zh-CN"/>
                    </w:rPr>
                    <w:t>BIT STRING (</w:t>
                  </w:r>
                  <w:proofErr w:type="gramStart"/>
                  <w:r w:rsidRPr="006F5544">
                    <w:rPr>
                      <w:rFonts w:cs="Arial"/>
                      <w:lang w:eastAsia="zh-CN"/>
                    </w:rPr>
                    <w:t>SIZE(</w:t>
                  </w:r>
                  <w:proofErr w:type="gramEnd"/>
                  <w:r>
                    <w:rPr>
                      <w:rFonts w:cs="Arial"/>
                      <w:lang w:eastAsia="zh-CN"/>
                    </w:rPr>
                    <w:t>7</w:t>
                  </w:r>
                  <w:r w:rsidRPr="006F5544">
                    <w:rPr>
                      <w:rFonts w:cs="Arial"/>
                      <w:lang w:eastAsia="zh-CN"/>
                    </w:rPr>
                    <w:t>))</w:t>
                  </w:r>
                </w:p>
              </w:tc>
              <w:tc>
                <w:tcPr>
                  <w:tcW w:w="2835" w:type="dxa"/>
                </w:tcPr>
                <w:p w14:paraId="480C31AC" w14:textId="77777777" w:rsidR="00953DD3" w:rsidRDefault="00953DD3" w:rsidP="00953DD3">
                  <w:pPr>
                    <w:pStyle w:val="TAL"/>
                  </w:pPr>
                  <w:r w:rsidRPr="00C36FE0">
                    <w:t>If Day-Of-Week is not provided this shall be interpreted as every day of the week.</w:t>
                  </w:r>
                </w:p>
                <w:p w14:paraId="16DA6A7B" w14:textId="77777777" w:rsidR="00953DD3" w:rsidRPr="006F5544" w:rsidRDefault="00953DD3" w:rsidP="00953DD3">
                  <w:pPr>
                    <w:pStyle w:val="TAL"/>
                    <w:rPr>
                      <w:rFonts w:cs="Arial"/>
                      <w:lang w:eastAsia="zh-CN"/>
                    </w:rPr>
                  </w:pPr>
                  <w:r w:rsidRPr="006F5544">
                    <w:rPr>
                      <w:rFonts w:cs="Arial"/>
                      <w:lang w:eastAsia="zh-CN"/>
                    </w:rPr>
                    <w:t xml:space="preserve">Each position in the bitmap represents a </w:t>
                  </w:r>
                  <w:r>
                    <w:rPr>
                      <w:rFonts w:cs="Arial"/>
                      <w:lang w:eastAsia="zh-CN"/>
                    </w:rPr>
                    <w:t>day of</w:t>
                  </w:r>
                  <w:r>
                    <w:rPr>
                      <w:rFonts w:cs="Arial"/>
                      <w:lang w:val="en-US" w:eastAsia="zh-CN"/>
                    </w:rPr>
                    <w:t xml:space="preserve"> the week</w:t>
                  </w:r>
                  <w:r w:rsidRPr="006F5544">
                    <w:rPr>
                      <w:rFonts w:cs="Arial"/>
                      <w:lang w:eastAsia="zh-CN"/>
                    </w:rPr>
                    <w:t>:</w:t>
                  </w:r>
                </w:p>
                <w:p w14:paraId="5433AB34" w14:textId="77777777" w:rsidR="00953DD3" w:rsidRPr="00C36FE0" w:rsidRDefault="00953DD3" w:rsidP="00953DD3">
                  <w:pPr>
                    <w:pStyle w:val="TAL"/>
                  </w:pPr>
                  <w:r w:rsidRPr="006F5544">
                    <w:rPr>
                      <w:rFonts w:cs="Arial"/>
                      <w:lang w:eastAsia="ja-JP"/>
                    </w:rPr>
                    <w:t>first bit</w:t>
                  </w:r>
                  <w:r w:rsidRPr="006F5544">
                    <w:rPr>
                      <w:rFonts w:cs="Arial"/>
                      <w:lang w:eastAsia="zh-CN"/>
                    </w:rPr>
                    <w:t xml:space="preserve"> =</w:t>
                  </w:r>
                  <w:r>
                    <w:rPr>
                      <w:rFonts w:cs="Arial"/>
                      <w:lang w:eastAsia="zh-CN"/>
                    </w:rPr>
                    <w:t xml:space="preserve"> Mon</w:t>
                  </w:r>
                  <w:r w:rsidRPr="006F5544">
                    <w:rPr>
                      <w:rFonts w:cs="Arial"/>
                      <w:lang w:eastAsia="zh-CN"/>
                    </w:rPr>
                    <w:t xml:space="preserve">, </w:t>
                  </w:r>
                  <w:r w:rsidRPr="006F5544">
                    <w:rPr>
                      <w:rFonts w:cs="Arial"/>
                      <w:lang w:eastAsia="ja-JP"/>
                    </w:rPr>
                    <w:t>second bit</w:t>
                  </w:r>
                  <w:r w:rsidRPr="006F5544">
                    <w:rPr>
                      <w:rFonts w:cs="Arial"/>
                      <w:lang w:eastAsia="zh-CN"/>
                    </w:rPr>
                    <w:t xml:space="preserve"> =</w:t>
                  </w:r>
                  <w:r>
                    <w:rPr>
                      <w:rFonts w:cs="Arial"/>
                      <w:lang w:eastAsia="zh-CN"/>
                    </w:rPr>
                    <w:t>Tue</w:t>
                  </w:r>
                  <w:r w:rsidRPr="006F5544">
                    <w:rPr>
                      <w:rFonts w:cs="Arial"/>
                      <w:lang w:eastAsia="zh-CN"/>
                    </w:rPr>
                    <w:t>,</w:t>
                  </w:r>
                  <w:r w:rsidRPr="006F5544">
                    <w:rPr>
                      <w:rFonts w:cs="Arial"/>
                      <w:lang w:eastAsia="ja-JP"/>
                    </w:rPr>
                    <w:t xml:space="preserve"> third bit</w:t>
                  </w:r>
                  <w:r w:rsidRPr="006F5544">
                    <w:rPr>
                      <w:rFonts w:cs="Arial"/>
                      <w:lang w:eastAsia="zh-CN"/>
                    </w:rPr>
                    <w:t xml:space="preserve"> =</w:t>
                  </w:r>
                  <w:r>
                    <w:rPr>
                      <w:rFonts w:cs="Arial"/>
                      <w:lang w:eastAsia="zh-CN"/>
                    </w:rPr>
                    <w:t>Wed, and so on</w:t>
                  </w:r>
                  <w:r w:rsidRPr="006F5544">
                    <w:rPr>
                      <w:rFonts w:cs="Arial"/>
                      <w:lang w:eastAsia="ja-JP"/>
                    </w:rPr>
                    <w:t xml:space="preserve">. </w:t>
                  </w:r>
                  <w:r w:rsidRPr="006F5544">
                    <w:rPr>
                      <w:rFonts w:cs="Arial"/>
                      <w:lang w:eastAsia="zh-CN"/>
                    </w:rPr>
                    <w:t>Value ‘</w:t>
                  </w:r>
                  <w:smartTag w:uri="urn:schemas-microsoft-com:office:smarttags" w:element="chmetcnv">
                    <w:smartTagPr>
                      <w:attr w:name="TCSC" w:val="0"/>
                      <w:attr w:name="NumberType" w:val="1"/>
                      <w:attr w:name="Negative" w:val="False"/>
                      <w:attr w:name="HasSpace" w:val="False"/>
                      <w:attr w:name="SourceValue" w:val="1"/>
                      <w:attr w:name="UnitName" w:val="’"/>
                    </w:smartTagPr>
                    <w:r w:rsidRPr="006F5544">
                      <w:rPr>
                        <w:rFonts w:cs="Arial"/>
                        <w:lang w:eastAsia="zh-CN"/>
                      </w:rPr>
                      <w:t>1’</w:t>
                    </w:r>
                  </w:smartTag>
                  <w:r w:rsidRPr="006F5544">
                    <w:rPr>
                      <w:rFonts w:cs="Arial"/>
                      <w:lang w:eastAsia="zh-CN"/>
                    </w:rPr>
                    <w:t xml:space="preserve"> indicates ‘</w:t>
                  </w:r>
                  <w:r>
                    <w:rPr>
                      <w:rFonts w:cs="Arial"/>
                      <w:lang w:eastAsia="zh-CN"/>
                    </w:rPr>
                    <w:t>scheduled</w:t>
                  </w:r>
                  <w:r w:rsidRPr="006F5544">
                    <w:rPr>
                      <w:rFonts w:cs="Arial"/>
                      <w:lang w:eastAsia="zh-CN"/>
                    </w:rPr>
                    <w:t>. Value ‘</w:t>
                  </w:r>
                  <w:smartTag w:uri="urn:schemas-microsoft-com:office:smarttags" w:element="chmetcnv">
                    <w:smartTagPr>
                      <w:attr w:name="TCSC" w:val="0"/>
                      <w:attr w:name="NumberType" w:val="1"/>
                      <w:attr w:name="Negative" w:val="False"/>
                      <w:attr w:name="HasSpace" w:val="False"/>
                      <w:attr w:name="SourceValue" w:val="0"/>
                      <w:attr w:name="UnitName" w:val="’"/>
                    </w:smartTagPr>
                    <w:r w:rsidRPr="006F5544">
                      <w:rPr>
                        <w:rFonts w:cs="Arial"/>
                        <w:lang w:eastAsia="zh-CN"/>
                      </w:rPr>
                      <w:t>0’</w:t>
                    </w:r>
                  </w:smartTag>
                  <w:r w:rsidRPr="006F5544">
                    <w:rPr>
                      <w:rFonts w:cs="Arial"/>
                      <w:lang w:eastAsia="zh-CN"/>
                    </w:rPr>
                    <w:t xml:space="preserve"> indicates ‘</w:t>
                  </w:r>
                  <w:r>
                    <w:rPr>
                      <w:rFonts w:cs="Arial"/>
                      <w:lang w:eastAsia="zh-CN"/>
                    </w:rPr>
                    <w:t>not scheduled</w:t>
                  </w:r>
                  <w:r w:rsidRPr="006F5544">
                    <w:rPr>
                      <w:rFonts w:cs="Arial"/>
                      <w:lang w:eastAsia="zh-CN"/>
                    </w:rPr>
                    <w:t>’.</w:t>
                  </w:r>
                </w:p>
              </w:tc>
            </w:tr>
            <w:tr w:rsidR="00953DD3" w:rsidRPr="00C36FE0" w14:paraId="7064FB34" w14:textId="77777777" w:rsidTr="00796371">
              <w:tblPrEx>
                <w:tblCellMar>
                  <w:top w:w="0" w:type="dxa"/>
                  <w:bottom w:w="0" w:type="dxa"/>
                </w:tblCellMar>
              </w:tblPrEx>
              <w:tc>
                <w:tcPr>
                  <w:tcW w:w="2328" w:type="dxa"/>
                </w:tcPr>
                <w:p w14:paraId="580497C9" w14:textId="77777777" w:rsidR="00953DD3" w:rsidRPr="00C36FE0" w:rsidRDefault="00953DD3" w:rsidP="00953DD3">
                  <w:pPr>
                    <w:pStyle w:val="TAL"/>
                    <w:ind w:left="284"/>
                    <w:rPr>
                      <w:rFonts w:cs="Arial"/>
                      <w:lang w:eastAsia="ja-JP"/>
                    </w:rPr>
                  </w:pPr>
                  <w:r w:rsidRPr="00C36FE0">
                    <w:rPr>
                      <w:rFonts w:cs="Arial"/>
                      <w:lang w:eastAsia="ja-JP"/>
                    </w:rPr>
                    <w:t>&gt;&gt;Time of Day Start</w:t>
                  </w:r>
                </w:p>
              </w:tc>
              <w:tc>
                <w:tcPr>
                  <w:tcW w:w="1080" w:type="dxa"/>
                </w:tcPr>
                <w:p w14:paraId="433FEB76" w14:textId="77777777" w:rsidR="00953DD3" w:rsidRPr="00C36FE0" w:rsidRDefault="00953DD3" w:rsidP="00953DD3">
                  <w:pPr>
                    <w:pStyle w:val="TAL"/>
                    <w:rPr>
                      <w:rFonts w:cs="Arial"/>
                      <w:lang w:eastAsia="ja-JP"/>
                    </w:rPr>
                  </w:pPr>
                  <w:r w:rsidRPr="00C36FE0">
                    <w:rPr>
                      <w:rFonts w:cs="Arial"/>
                      <w:lang w:eastAsia="ja-JP"/>
                    </w:rPr>
                    <w:t>O</w:t>
                  </w:r>
                </w:p>
              </w:tc>
              <w:tc>
                <w:tcPr>
                  <w:tcW w:w="1440" w:type="dxa"/>
                </w:tcPr>
                <w:p w14:paraId="0638E7DC" w14:textId="77777777" w:rsidR="00953DD3" w:rsidRPr="00C36FE0" w:rsidRDefault="00953DD3" w:rsidP="00953DD3">
                  <w:pPr>
                    <w:pStyle w:val="TAL"/>
                    <w:rPr>
                      <w:rFonts w:cs="Arial"/>
                      <w:i/>
                      <w:lang w:eastAsia="ja-JP"/>
                    </w:rPr>
                  </w:pPr>
                </w:p>
              </w:tc>
              <w:tc>
                <w:tcPr>
                  <w:tcW w:w="1841" w:type="dxa"/>
                </w:tcPr>
                <w:p w14:paraId="50239C2B" w14:textId="77777777" w:rsidR="00953DD3" w:rsidRPr="00C36FE0" w:rsidRDefault="00953DD3" w:rsidP="00953DD3">
                  <w:pPr>
                    <w:pStyle w:val="TAL"/>
                    <w:rPr>
                      <w:rFonts w:cs="Arial"/>
                      <w:lang w:eastAsia="ja-JP"/>
                    </w:rPr>
                  </w:pPr>
                  <w:r w:rsidRPr="00C36FE0">
                    <w:rPr>
                      <w:rFonts w:cs="Arial"/>
                      <w:lang w:eastAsia="ja-JP"/>
                    </w:rPr>
                    <w:t>INTEGER (</w:t>
                  </w:r>
                  <w:proofErr w:type="gramStart"/>
                  <w:r w:rsidRPr="00C36FE0">
                    <w:rPr>
                      <w:rFonts w:cs="Arial"/>
                      <w:lang w:eastAsia="ja-JP"/>
                    </w:rPr>
                    <w:t>0..</w:t>
                  </w:r>
                  <w:proofErr w:type="gramEnd"/>
                  <w:r w:rsidRPr="00C36FE0">
                    <w:rPr>
                      <w:rFonts w:cs="Arial"/>
                      <w:lang w:eastAsia="ja-JP"/>
                    </w:rPr>
                    <w:t>86399, …)</w:t>
                  </w:r>
                </w:p>
              </w:tc>
              <w:tc>
                <w:tcPr>
                  <w:tcW w:w="2835" w:type="dxa"/>
                </w:tcPr>
                <w:p w14:paraId="012AEEC6" w14:textId="77777777" w:rsidR="00953DD3" w:rsidRPr="00C36FE0" w:rsidRDefault="00953DD3" w:rsidP="00953DD3">
                  <w:pPr>
                    <w:pStyle w:val="TAL"/>
                  </w:pPr>
                  <w:r w:rsidRPr="00C36FE0">
                    <w:t xml:space="preserve">This IE indicates the time to start of the day, each value </w:t>
                  </w:r>
                  <w:proofErr w:type="gramStart"/>
                  <w:r w:rsidRPr="00C36FE0">
                    <w:t>represent</w:t>
                  </w:r>
                  <w:proofErr w:type="gramEnd"/>
                  <w:r w:rsidRPr="00C36FE0">
                    <w:t xml:space="preserve"> the corresponding second since 00:00 of the day.</w:t>
                  </w:r>
                </w:p>
                <w:p w14:paraId="6716CA8A" w14:textId="77777777" w:rsidR="00953DD3" w:rsidRPr="00094D8E" w:rsidRDefault="00953DD3" w:rsidP="00953DD3">
                  <w:pPr>
                    <w:pStyle w:val="TAL"/>
                  </w:pPr>
                  <w:r w:rsidRPr="00C36FE0">
                    <w:t>If Time-Of-Day-Start is not provided, starti</w:t>
                  </w:r>
                  <w:r w:rsidRPr="00DB7FF2">
                    <w:t>ng time shall be set to start of the day(s) indicated by Day-Of-Week-Mask.</w:t>
                  </w:r>
                </w:p>
              </w:tc>
            </w:tr>
            <w:tr w:rsidR="00953DD3" w:rsidRPr="00C36FE0" w14:paraId="33133DB6" w14:textId="77777777" w:rsidTr="00796371">
              <w:tblPrEx>
                <w:tblCellMar>
                  <w:top w:w="0" w:type="dxa"/>
                  <w:bottom w:w="0" w:type="dxa"/>
                </w:tblCellMar>
              </w:tblPrEx>
              <w:tc>
                <w:tcPr>
                  <w:tcW w:w="2328" w:type="dxa"/>
                </w:tcPr>
                <w:p w14:paraId="6D05F4D8" w14:textId="77777777" w:rsidR="00953DD3" w:rsidRPr="00C36FE0" w:rsidRDefault="00953DD3" w:rsidP="00953DD3">
                  <w:pPr>
                    <w:pStyle w:val="TAL"/>
                    <w:ind w:left="284"/>
                    <w:rPr>
                      <w:rFonts w:cs="Arial"/>
                      <w:lang w:eastAsia="ja-JP"/>
                    </w:rPr>
                  </w:pPr>
                  <w:r w:rsidRPr="00C36FE0">
                    <w:rPr>
                      <w:rFonts w:cs="Arial"/>
                      <w:lang w:eastAsia="ja-JP"/>
                    </w:rPr>
                    <w:t>&gt;&gt;Time of Day End</w:t>
                  </w:r>
                </w:p>
              </w:tc>
              <w:tc>
                <w:tcPr>
                  <w:tcW w:w="1080" w:type="dxa"/>
                </w:tcPr>
                <w:p w14:paraId="188F0585" w14:textId="77777777" w:rsidR="00953DD3" w:rsidRPr="00C36FE0" w:rsidRDefault="00953DD3" w:rsidP="00953DD3">
                  <w:pPr>
                    <w:pStyle w:val="TAL"/>
                    <w:rPr>
                      <w:rFonts w:cs="Arial"/>
                      <w:lang w:eastAsia="ja-JP"/>
                    </w:rPr>
                  </w:pPr>
                  <w:r w:rsidRPr="00C36FE0">
                    <w:rPr>
                      <w:rFonts w:cs="Arial"/>
                      <w:lang w:eastAsia="ja-JP"/>
                    </w:rPr>
                    <w:t>O</w:t>
                  </w:r>
                </w:p>
              </w:tc>
              <w:tc>
                <w:tcPr>
                  <w:tcW w:w="1440" w:type="dxa"/>
                </w:tcPr>
                <w:p w14:paraId="41D38D51" w14:textId="77777777" w:rsidR="00953DD3" w:rsidRPr="00C36FE0" w:rsidRDefault="00953DD3" w:rsidP="00953DD3">
                  <w:pPr>
                    <w:pStyle w:val="TAL"/>
                    <w:rPr>
                      <w:rFonts w:cs="Arial"/>
                      <w:i/>
                      <w:lang w:eastAsia="ja-JP"/>
                    </w:rPr>
                  </w:pPr>
                </w:p>
              </w:tc>
              <w:tc>
                <w:tcPr>
                  <w:tcW w:w="1841" w:type="dxa"/>
                </w:tcPr>
                <w:p w14:paraId="6BE139A2" w14:textId="77777777" w:rsidR="00953DD3" w:rsidRPr="00C36FE0" w:rsidRDefault="00953DD3" w:rsidP="00953DD3">
                  <w:pPr>
                    <w:pStyle w:val="TAL"/>
                    <w:rPr>
                      <w:rFonts w:cs="Arial"/>
                      <w:lang w:eastAsia="ja-JP"/>
                    </w:rPr>
                  </w:pPr>
                  <w:r w:rsidRPr="00C36FE0">
                    <w:rPr>
                      <w:rFonts w:cs="Arial"/>
                      <w:lang w:eastAsia="ja-JP"/>
                    </w:rPr>
                    <w:t>INTEGER (</w:t>
                  </w:r>
                  <w:proofErr w:type="gramStart"/>
                  <w:r w:rsidRPr="00C36FE0">
                    <w:rPr>
                      <w:rFonts w:cs="Arial"/>
                      <w:lang w:eastAsia="ja-JP"/>
                    </w:rPr>
                    <w:t>0..</w:t>
                  </w:r>
                  <w:proofErr w:type="gramEnd"/>
                  <w:r w:rsidRPr="00C36FE0">
                    <w:rPr>
                      <w:rFonts w:cs="Arial"/>
                      <w:lang w:eastAsia="ja-JP"/>
                    </w:rPr>
                    <w:t>86399, …)</w:t>
                  </w:r>
                </w:p>
              </w:tc>
              <w:tc>
                <w:tcPr>
                  <w:tcW w:w="2835" w:type="dxa"/>
                </w:tcPr>
                <w:p w14:paraId="3A6CFA8E" w14:textId="77777777" w:rsidR="00953DD3" w:rsidRPr="00C36FE0" w:rsidRDefault="00953DD3" w:rsidP="00953DD3">
                  <w:pPr>
                    <w:pStyle w:val="TAL"/>
                  </w:pPr>
                  <w:r w:rsidRPr="00C36FE0">
                    <w:t xml:space="preserve">This IE indicates the time to start of the day, each value </w:t>
                  </w:r>
                  <w:proofErr w:type="gramStart"/>
                  <w:r w:rsidRPr="00C36FE0">
                    <w:t>represent</w:t>
                  </w:r>
                  <w:proofErr w:type="gramEnd"/>
                  <w:r w:rsidRPr="00C36FE0">
                    <w:t xml:space="preserve"> the corresponding second since 00:00 of the day. The value of this IE should be bigger than the value of </w:t>
                  </w:r>
                  <w:r w:rsidRPr="00C36FE0">
                    <w:rPr>
                      <w:i/>
                    </w:rPr>
                    <w:t>Time of Day Start</w:t>
                  </w:r>
                  <w:r w:rsidRPr="00C36FE0">
                    <w:t xml:space="preserve"> IE.</w:t>
                  </w:r>
                </w:p>
                <w:p w14:paraId="01D4F96C" w14:textId="77777777" w:rsidR="00953DD3" w:rsidRPr="00C36FE0" w:rsidRDefault="00953DD3" w:rsidP="00953DD3">
                  <w:pPr>
                    <w:pStyle w:val="TAL"/>
                  </w:pPr>
                </w:p>
                <w:p w14:paraId="627163EC" w14:textId="77777777" w:rsidR="00953DD3" w:rsidRPr="00DB7FF2" w:rsidRDefault="00953DD3" w:rsidP="00953DD3">
                  <w:pPr>
                    <w:pStyle w:val="TAL"/>
                  </w:pPr>
                  <w:r w:rsidRPr="00C36FE0">
                    <w:t>If Time-Of-Day-End is not provided, ending time is end of the day(s) indicated by Day-Of-Week-Mask.</w:t>
                  </w:r>
                </w:p>
              </w:tc>
            </w:tr>
            <w:tr w:rsidR="00953DD3" w:rsidRPr="00C36FE0" w14:paraId="05EAE015" w14:textId="77777777" w:rsidTr="00796371">
              <w:tblPrEx>
                <w:tblCellMar>
                  <w:top w:w="0" w:type="dxa"/>
                  <w:bottom w:w="0" w:type="dxa"/>
                </w:tblCellMar>
              </w:tblPrEx>
              <w:tc>
                <w:tcPr>
                  <w:tcW w:w="2328" w:type="dxa"/>
                </w:tcPr>
                <w:p w14:paraId="04334BF5" w14:textId="77777777" w:rsidR="00953DD3" w:rsidRPr="00C36FE0" w:rsidRDefault="00953DD3" w:rsidP="00953DD3">
                  <w:pPr>
                    <w:pStyle w:val="TAL"/>
                    <w:rPr>
                      <w:rFonts w:cs="Arial"/>
                      <w:lang w:eastAsia="ja-JP"/>
                    </w:rPr>
                  </w:pPr>
                  <w:r w:rsidRPr="00C36FE0">
                    <w:rPr>
                      <w:rFonts w:cs="Arial"/>
                      <w:lang w:eastAsia="ja-JP"/>
                    </w:rPr>
                    <w:lastRenderedPageBreak/>
                    <w:t>Stationary Indication</w:t>
                  </w:r>
                </w:p>
              </w:tc>
              <w:tc>
                <w:tcPr>
                  <w:tcW w:w="1080" w:type="dxa"/>
                </w:tcPr>
                <w:p w14:paraId="3EF5AB81" w14:textId="77777777" w:rsidR="00953DD3" w:rsidRPr="00C36FE0" w:rsidRDefault="00953DD3" w:rsidP="00953DD3">
                  <w:pPr>
                    <w:pStyle w:val="TAL"/>
                    <w:rPr>
                      <w:rFonts w:cs="Arial"/>
                      <w:lang w:eastAsia="ja-JP"/>
                    </w:rPr>
                  </w:pPr>
                  <w:r w:rsidRPr="00C36FE0">
                    <w:rPr>
                      <w:rFonts w:cs="Arial"/>
                      <w:lang w:eastAsia="ja-JP"/>
                    </w:rPr>
                    <w:t>O</w:t>
                  </w:r>
                </w:p>
              </w:tc>
              <w:tc>
                <w:tcPr>
                  <w:tcW w:w="1440" w:type="dxa"/>
                </w:tcPr>
                <w:p w14:paraId="71C141DC" w14:textId="77777777" w:rsidR="00953DD3" w:rsidRPr="00C36FE0" w:rsidRDefault="00953DD3" w:rsidP="00953DD3">
                  <w:pPr>
                    <w:pStyle w:val="TAL"/>
                    <w:rPr>
                      <w:rFonts w:cs="Arial"/>
                      <w:i/>
                      <w:lang w:eastAsia="ja-JP"/>
                    </w:rPr>
                  </w:pPr>
                </w:p>
              </w:tc>
              <w:tc>
                <w:tcPr>
                  <w:tcW w:w="1841" w:type="dxa"/>
                </w:tcPr>
                <w:p w14:paraId="1E089880" w14:textId="77777777" w:rsidR="00953DD3" w:rsidRPr="00C36FE0" w:rsidRDefault="00953DD3" w:rsidP="00953DD3">
                  <w:pPr>
                    <w:pStyle w:val="TAL"/>
                    <w:rPr>
                      <w:rFonts w:cs="Arial"/>
                      <w:snapToGrid w:val="0"/>
                      <w:lang w:eastAsia="ja-JP"/>
                    </w:rPr>
                  </w:pPr>
                  <w:proofErr w:type="gramStart"/>
                  <w:r w:rsidRPr="00C36FE0">
                    <w:rPr>
                      <w:rFonts w:cs="Arial"/>
                      <w:lang w:eastAsia="ja-JP"/>
                    </w:rPr>
                    <w:t>ENUMERATED(</w:t>
                  </w:r>
                  <w:proofErr w:type="gramEnd"/>
                  <w:r w:rsidRPr="00C36FE0">
                    <w:t>stationary, mobile</w:t>
                  </w:r>
                  <w:r w:rsidRPr="00C36FE0">
                    <w:rPr>
                      <w:rFonts w:cs="Arial"/>
                      <w:lang w:eastAsia="ja-JP"/>
                    </w:rPr>
                    <w:t>, …)</w:t>
                  </w:r>
                </w:p>
              </w:tc>
              <w:tc>
                <w:tcPr>
                  <w:tcW w:w="2835" w:type="dxa"/>
                </w:tcPr>
                <w:p w14:paraId="4ACF187A" w14:textId="77777777" w:rsidR="00953DD3" w:rsidRPr="00C36FE0" w:rsidRDefault="00953DD3" w:rsidP="00953DD3">
                  <w:pPr>
                    <w:pStyle w:val="TAL"/>
                    <w:rPr>
                      <w:rFonts w:cs="Arial"/>
                      <w:lang w:eastAsia="ja-JP"/>
                    </w:rPr>
                  </w:pPr>
                </w:p>
              </w:tc>
            </w:tr>
            <w:tr w:rsidR="00953DD3" w:rsidRPr="00C36FE0" w14:paraId="295D519C" w14:textId="77777777" w:rsidTr="00796371">
              <w:tblPrEx>
                <w:tblCellMar>
                  <w:top w:w="0" w:type="dxa"/>
                  <w:bottom w:w="0" w:type="dxa"/>
                </w:tblCellMar>
              </w:tblPrEx>
              <w:tc>
                <w:tcPr>
                  <w:tcW w:w="2328" w:type="dxa"/>
                </w:tcPr>
                <w:p w14:paraId="1EA33E5A" w14:textId="77777777" w:rsidR="00953DD3" w:rsidRPr="00C36FE0" w:rsidRDefault="00953DD3" w:rsidP="00953DD3">
                  <w:pPr>
                    <w:pStyle w:val="TAL"/>
                    <w:rPr>
                      <w:rFonts w:cs="Arial"/>
                      <w:lang w:eastAsia="ja-JP"/>
                    </w:rPr>
                  </w:pPr>
                  <w:r w:rsidRPr="00C36FE0">
                    <w:rPr>
                      <w:rFonts w:cs="Arial"/>
                      <w:lang w:eastAsia="ja-JP"/>
                    </w:rPr>
                    <w:t>Traffic Profile</w:t>
                  </w:r>
                </w:p>
              </w:tc>
              <w:tc>
                <w:tcPr>
                  <w:tcW w:w="1080" w:type="dxa"/>
                </w:tcPr>
                <w:p w14:paraId="779BC96D" w14:textId="77777777" w:rsidR="00953DD3" w:rsidRPr="00C36FE0" w:rsidRDefault="00953DD3" w:rsidP="00953DD3">
                  <w:pPr>
                    <w:pStyle w:val="TAL"/>
                    <w:rPr>
                      <w:rFonts w:cs="Arial"/>
                      <w:lang w:eastAsia="ja-JP"/>
                    </w:rPr>
                  </w:pPr>
                  <w:r w:rsidRPr="00C36FE0">
                    <w:rPr>
                      <w:rFonts w:cs="Arial"/>
                      <w:lang w:eastAsia="ja-JP"/>
                    </w:rPr>
                    <w:t>O</w:t>
                  </w:r>
                </w:p>
              </w:tc>
              <w:tc>
                <w:tcPr>
                  <w:tcW w:w="1440" w:type="dxa"/>
                </w:tcPr>
                <w:p w14:paraId="2E8B466C" w14:textId="77777777" w:rsidR="00953DD3" w:rsidRPr="00C36FE0" w:rsidRDefault="00953DD3" w:rsidP="00953DD3">
                  <w:pPr>
                    <w:pStyle w:val="TAL"/>
                    <w:rPr>
                      <w:rFonts w:cs="Arial"/>
                      <w:i/>
                      <w:lang w:eastAsia="ja-JP"/>
                    </w:rPr>
                  </w:pPr>
                </w:p>
              </w:tc>
              <w:tc>
                <w:tcPr>
                  <w:tcW w:w="1841" w:type="dxa"/>
                </w:tcPr>
                <w:p w14:paraId="30195F66" w14:textId="77777777" w:rsidR="00953DD3" w:rsidRPr="00C36FE0" w:rsidRDefault="00953DD3" w:rsidP="00953DD3">
                  <w:pPr>
                    <w:pStyle w:val="TAL"/>
                    <w:rPr>
                      <w:rFonts w:cs="Arial"/>
                      <w:snapToGrid w:val="0"/>
                      <w:lang w:eastAsia="ja-JP"/>
                    </w:rPr>
                  </w:pPr>
                  <w:proofErr w:type="gramStart"/>
                  <w:r w:rsidRPr="00C36FE0">
                    <w:rPr>
                      <w:rFonts w:cs="Arial"/>
                      <w:lang w:eastAsia="ja-JP"/>
                    </w:rPr>
                    <w:t>ENUMERATED(</w:t>
                  </w:r>
                  <w:proofErr w:type="gramEnd"/>
                  <w:r w:rsidRPr="00C36FE0">
                    <w:rPr>
                      <w:rFonts w:cs="Arial"/>
                      <w:lang w:eastAsia="ja-JP"/>
                    </w:rPr>
                    <w:t>single packet, dual packets, multiple packets, …)</w:t>
                  </w:r>
                </w:p>
              </w:tc>
              <w:tc>
                <w:tcPr>
                  <w:tcW w:w="2835" w:type="dxa"/>
                </w:tcPr>
                <w:p w14:paraId="586D8E71" w14:textId="77777777" w:rsidR="00953DD3" w:rsidRPr="00C36FE0" w:rsidRDefault="00953DD3" w:rsidP="00953DD3">
                  <w:pPr>
                    <w:pStyle w:val="TAL"/>
                    <w:rPr>
                      <w:rFonts w:cs="Arial"/>
                      <w:lang w:eastAsia="ja-JP"/>
                    </w:rPr>
                  </w:pPr>
                  <w:r w:rsidRPr="00C36FE0">
                    <w:rPr>
                      <w:rFonts w:cs="Arial"/>
                      <w:lang w:eastAsia="ja-JP"/>
                    </w:rPr>
                    <w:t>“single packet” indicates single packet transmission (UL or DL),</w:t>
                  </w:r>
                </w:p>
                <w:p w14:paraId="7DFE5C57" w14:textId="77777777" w:rsidR="00953DD3" w:rsidRPr="00C36FE0" w:rsidRDefault="00953DD3" w:rsidP="00953DD3">
                  <w:pPr>
                    <w:pStyle w:val="TAL"/>
                    <w:rPr>
                      <w:rFonts w:cs="Arial"/>
                      <w:lang w:eastAsia="ja-JP"/>
                    </w:rPr>
                  </w:pPr>
                  <w:r w:rsidRPr="00C36FE0">
                    <w:rPr>
                      <w:rFonts w:cs="Arial"/>
                      <w:lang w:eastAsia="ja-JP"/>
                    </w:rPr>
                    <w:t>“dual packets” indicates dual packet transmission (UL with subsequent DL, or DL with subsequent UL),</w:t>
                  </w:r>
                </w:p>
                <w:p w14:paraId="222966E6" w14:textId="77777777" w:rsidR="00953DD3" w:rsidRPr="00C36FE0" w:rsidRDefault="00953DD3" w:rsidP="00953DD3">
                  <w:pPr>
                    <w:pStyle w:val="TAL"/>
                    <w:rPr>
                      <w:rFonts w:cs="Arial"/>
                      <w:lang w:eastAsia="ja-JP"/>
                    </w:rPr>
                  </w:pPr>
                  <w:r w:rsidRPr="00C36FE0">
                    <w:rPr>
                      <w:rFonts w:cs="Arial"/>
                      <w:lang w:eastAsia="ja-JP"/>
                    </w:rPr>
                    <w:t>“multiple packets” indicates multiple packets transmission.</w:t>
                  </w:r>
                </w:p>
              </w:tc>
            </w:tr>
            <w:tr w:rsidR="00953DD3" w:rsidRPr="00567372" w14:paraId="2B4E9CE5" w14:textId="77777777" w:rsidTr="00796371">
              <w:tblPrEx>
                <w:tblCellMar>
                  <w:top w:w="0" w:type="dxa"/>
                  <w:bottom w:w="0" w:type="dxa"/>
                </w:tblCellMar>
              </w:tblPrEx>
              <w:tc>
                <w:tcPr>
                  <w:tcW w:w="2328" w:type="dxa"/>
                </w:tcPr>
                <w:p w14:paraId="7C108F28" w14:textId="77777777" w:rsidR="00953DD3" w:rsidRPr="00C36FE0" w:rsidRDefault="00953DD3" w:rsidP="00953DD3">
                  <w:pPr>
                    <w:pStyle w:val="TAL"/>
                    <w:rPr>
                      <w:rFonts w:cs="Arial"/>
                      <w:lang w:eastAsia="ja-JP"/>
                    </w:rPr>
                  </w:pPr>
                  <w:r w:rsidRPr="00C36FE0">
                    <w:rPr>
                      <w:rFonts w:cs="Arial"/>
                      <w:lang w:eastAsia="ja-JP"/>
                    </w:rPr>
                    <w:t>Battery Indication</w:t>
                  </w:r>
                </w:p>
              </w:tc>
              <w:tc>
                <w:tcPr>
                  <w:tcW w:w="1080" w:type="dxa"/>
                </w:tcPr>
                <w:p w14:paraId="2250E84B" w14:textId="77777777" w:rsidR="00953DD3" w:rsidRPr="00C36FE0" w:rsidRDefault="00953DD3" w:rsidP="00953DD3">
                  <w:pPr>
                    <w:pStyle w:val="TAL"/>
                    <w:rPr>
                      <w:rFonts w:cs="Arial"/>
                      <w:lang w:eastAsia="ja-JP"/>
                    </w:rPr>
                  </w:pPr>
                  <w:r w:rsidRPr="00C36FE0">
                    <w:rPr>
                      <w:rFonts w:cs="Arial"/>
                      <w:lang w:eastAsia="ja-JP"/>
                    </w:rPr>
                    <w:t>O</w:t>
                  </w:r>
                </w:p>
              </w:tc>
              <w:tc>
                <w:tcPr>
                  <w:tcW w:w="1440" w:type="dxa"/>
                </w:tcPr>
                <w:p w14:paraId="14EC5B57" w14:textId="77777777" w:rsidR="00953DD3" w:rsidRPr="00C36FE0" w:rsidRDefault="00953DD3" w:rsidP="00953DD3">
                  <w:pPr>
                    <w:pStyle w:val="TAL"/>
                    <w:rPr>
                      <w:rFonts w:cs="Arial"/>
                      <w:i/>
                      <w:lang w:eastAsia="ja-JP"/>
                    </w:rPr>
                  </w:pPr>
                </w:p>
              </w:tc>
              <w:tc>
                <w:tcPr>
                  <w:tcW w:w="1841" w:type="dxa"/>
                </w:tcPr>
                <w:p w14:paraId="4A78E721" w14:textId="77777777" w:rsidR="00953DD3" w:rsidRPr="00C36FE0" w:rsidRDefault="00953DD3" w:rsidP="00953DD3">
                  <w:pPr>
                    <w:pStyle w:val="TAL"/>
                    <w:rPr>
                      <w:rFonts w:cs="Arial"/>
                      <w:snapToGrid w:val="0"/>
                      <w:lang w:eastAsia="ja-JP"/>
                    </w:rPr>
                  </w:pPr>
                  <w:proofErr w:type="gramStart"/>
                  <w:r w:rsidRPr="00C36FE0">
                    <w:rPr>
                      <w:rFonts w:cs="Arial"/>
                      <w:lang w:eastAsia="ja-JP"/>
                    </w:rPr>
                    <w:t>ENUMERATED(</w:t>
                  </w:r>
                  <w:proofErr w:type="gramEnd"/>
                  <w:r w:rsidRPr="00C36FE0">
                    <w:rPr>
                      <w:rFonts w:cs="Arial"/>
                      <w:lang w:eastAsia="ja-JP"/>
                    </w:rPr>
                    <w:t>battery powered, battery powered not rechargeable or replaceable, not battery powered, …)</w:t>
                  </w:r>
                </w:p>
              </w:tc>
              <w:tc>
                <w:tcPr>
                  <w:tcW w:w="2835" w:type="dxa"/>
                </w:tcPr>
                <w:p w14:paraId="1B47C49E" w14:textId="77777777" w:rsidR="00953DD3" w:rsidRPr="00567372" w:rsidRDefault="00953DD3" w:rsidP="00953DD3">
                  <w:pPr>
                    <w:pStyle w:val="TAL"/>
                    <w:rPr>
                      <w:rFonts w:cs="Arial"/>
                      <w:lang w:eastAsia="ja-JP"/>
                    </w:rPr>
                  </w:pPr>
                  <w:r w:rsidRPr="00C36FE0">
                    <w:rPr>
                      <w:rFonts w:cs="Arial"/>
                      <w:lang w:eastAsia="ja-JP"/>
                    </w:rPr>
                    <w:t>“battery powered” indicates that the UE is battery powered and the battery is rechargeable/replaceable, “battery powered not rechargeable or replaceable” indicates that the UE is battery powered but the battery is not rechargeable/</w:t>
                  </w:r>
                  <w:proofErr w:type="gramStart"/>
                  <w:r w:rsidRPr="00C36FE0">
                    <w:rPr>
                      <w:rFonts w:cs="Arial"/>
                      <w:lang w:eastAsia="ja-JP"/>
                    </w:rPr>
                    <w:t>replaceable,,</w:t>
                  </w:r>
                  <w:proofErr w:type="gramEnd"/>
                  <w:r w:rsidRPr="00C36FE0">
                    <w:rPr>
                      <w:rFonts w:cs="Arial"/>
                      <w:lang w:eastAsia="ja-JP"/>
                    </w:rPr>
                    <w:t xml:space="preserve"> “not battery powered” indicates that the UE is not battery powered.</w:t>
                  </w:r>
                </w:p>
              </w:tc>
            </w:tr>
          </w:tbl>
          <w:p w14:paraId="01E5B937" w14:textId="77777777" w:rsidR="00953DD3" w:rsidRDefault="00953DD3" w:rsidP="00953DD3">
            <w:pPr>
              <w:rPr>
                <w:lang w:eastAsia="zh-CN"/>
              </w:rPr>
            </w:pPr>
          </w:p>
          <w:p w14:paraId="65063884" w14:textId="40A91532" w:rsidR="00782277" w:rsidRDefault="00782277" w:rsidP="00953DD3">
            <w:pPr>
              <w:rPr>
                <w:rFonts w:ascii="Calibri" w:hAnsi="Calibri" w:cs="Calibri"/>
                <w:bCs/>
                <w:sz w:val="22"/>
                <w:szCs w:val="22"/>
                <w:lang w:val="en-US"/>
              </w:rPr>
            </w:pPr>
          </w:p>
        </w:tc>
      </w:tr>
    </w:tbl>
    <w:p w14:paraId="6A211C24" w14:textId="77777777" w:rsidR="00782277" w:rsidRPr="00E66D44" w:rsidRDefault="00782277" w:rsidP="00960F92">
      <w:pPr>
        <w:rPr>
          <w:rFonts w:ascii="Calibri" w:hAnsi="Calibri" w:cs="Calibri"/>
          <w:bCs/>
          <w:sz w:val="22"/>
          <w:szCs w:val="22"/>
          <w:lang w:val="en-US"/>
        </w:rPr>
      </w:pPr>
    </w:p>
    <w:p w14:paraId="7B355124" w14:textId="77777777" w:rsidR="00960F92" w:rsidRDefault="00960F92" w:rsidP="00960F92"/>
    <w:p w14:paraId="4776C35F" w14:textId="77777777" w:rsidR="00960F92" w:rsidRDefault="00960F92" w:rsidP="00960F92">
      <w:pPr>
        <w:pStyle w:val="Heading4"/>
        <w:rPr>
          <w:rFonts w:cs="Arial"/>
          <w:szCs w:val="24"/>
        </w:rPr>
      </w:pPr>
      <w:bookmarkStart w:id="3" w:name="_Toc525639806"/>
      <w:r>
        <w:lastRenderedPageBreak/>
        <w:t>9.1.7.1   INITIAL UE MESSAGE</w:t>
      </w:r>
      <w:bookmarkEnd w:id="3"/>
    </w:p>
    <w:p w14:paraId="3231DF91" w14:textId="77777777" w:rsidR="00960F92" w:rsidRDefault="00960F92" w:rsidP="00960F92">
      <w:pPr>
        <w:keepNext/>
        <w:rPr>
          <w:rFonts w:ascii="Calibri" w:eastAsiaTheme="minorHAnsi" w:hAnsi="Calibri" w:cs="Calibri"/>
          <w:sz w:val="22"/>
          <w:szCs w:val="22"/>
        </w:rPr>
      </w:pPr>
      <w:r>
        <w:t>This message is sent by the eNB to transfer the initial layer 3 message to the MME over the S1 interface.</w:t>
      </w:r>
    </w:p>
    <w:p w14:paraId="3E5A7F2A" w14:textId="77777777" w:rsidR="00960F92" w:rsidRDefault="00960F92" w:rsidP="00960F92">
      <w:pPr>
        <w:keepNext/>
      </w:pPr>
      <w:r>
        <w:t xml:space="preserve">Direction: eNB </w:t>
      </w:r>
      <w:r>
        <w:rPr>
          <w:rFonts w:ascii="Symbol" w:hAnsi="Symbol"/>
        </w:rPr>
        <w:t></w:t>
      </w:r>
      <w:r>
        <w:t xml:space="preserve"> MME</w:t>
      </w:r>
    </w:p>
    <w:tbl>
      <w:tblPr>
        <w:tblW w:w="10485" w:type="dxa"/>
        <w:tblCellMar>
          <w:left w:w="0" w:type="dxa"/>
          <w:right w:w="0" w:type="dxa"/>
        </w:tblCellMar>
        <w:tblLook w:val="04A0" w:firstRow="1" w:lastRow="0" w:firstColumn="1" w:lastColumn="0" w:noHBand="0" w:noVBand="1"/>
      </w:tblPr>
      <w:tblGrid>
        <w:gridCol w:w="2346"/>
        <w:gridCol w:w="1165"/>
        <w:gridCol w:w="881"/>
        <w:gridCol w:w="1808"/>
        <w:gridCol w:w="2037"/>
        <w:gridCol w:w="1074"/>
        <w:gridCol w:w="1174"/>
      </w:tblGrid>
      <w:tr w:rsidR="00960F92" w14:paraId="4FCFB225" w14:textId="77777777" w:rsidTr="00960F92">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CD3EA8" w14:textId="77777777" w:rsidR="00960F92" w:rsidRDefault="00960F92">
            <w:pPr>
              <w:pStyle w:val="TAH"/>
              <w:rPr>
                <w:lang w:val="en-US" w:eastAsia="ja-JP"/>
              </w:rPr>
            </w:pPr>
            <w:r>
              <w:rPr>
                <w:lang w:eastAsia="ja-JP"/>
              </w:rPr>
              <w:lastRenderedPageBreak/>
              <w:t>IE/Group Name</w:t>
            </w:r>
          </w:p>
        </w:tc>
        <w:tc>
          <w:tcPr>
            <w:tcW w:w="11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E9890C" w14:textId="77777777" w:rsidR="00960F92" w:rsidRDefault="00960F92">
            <w:pPr>
              <w:pStyle w:val="TAH"/>
              <w:rPr>
                <w:lang w:eastAsia="ja-JP"/>
              </w:rPr>
            </w:pPr>
            <w:r>
              <w:rPr>
                <w:lang w:eastAsia="ja-JP"/>
              </w:rPr>
              <w:t>Presence</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3B7F48" w14:textId="77777777" w:rsidR="00960F92" w:rsidRDefault="00960F92">
            <w:pPr>
              <w:pStyle w:val="TAH"/>
              <w:rPr>
                <w:lang w:eastAsia="ja-JP"/>
              </w:rPr>
            </w:pPr>
            <w:r>
              <w:rPr>
                <w:lang w:eastAsia="ja-JP"/>
              </w:rPr>
              <w:t>Range</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8EB28B" w14:textId="77777777" w:rsidR="00960F92" w:rsidRDefault="00960F92">
            <w:pPr>
              <w:pStyle w:val="TAH"/>
              <w:rPr>
                <w:lang w:eastAsia="ja-JP"/>
              </w:rPr>
            </w:pPr>
            <w:r>
              <w:rPr>
                <w:lang w:eastAsia="ja-JP"/>
              </w:rPr>
              <w:t>IE type and reference</w:t>
            </w:r>
          </w:p>
        </w:tc>
        <w:tc>
          <w:tcPr>
            <w:tcW w:w="21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64399E" w14:textId="77777777" w:rsidR="00960F92" w:rsidRDefault="00960F92">
            <w:pPr>
              <w:pStyle w:val="TAH"/>
              <w:rPr>
                <w:lang w:eastAsia="ja-JP"/>
              </w:rPr>
            </w:pPr>
            <w:r>
              <w:rPr>
                <w:lang w:eastAsia="ja-JP"/>
              </w:rPr>
              <w:t>Semantics description</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0321F1" w14:textId="77777777" w:rsidR="00960F92" w:rsidRDefault="00960F92">
            <w:pPr>
              <w:pStyle w:val="TAH"/>
              <w:rPr>
                <w:lang w:eastAsia="ja-JP"/>
              </w:rPr>
            </w:pPr>
            <w:r>
              <w:rPr>
                <w:lang w:eastAsia="ja-JP"/>
              </w:rPr>
              <w:t>Criticality</w:t>
            </w:r>
          </w:p>
        </w:tc>
        <w:tc>
          <w:tcPr>
            <w:tcW w:w="11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9CF3B" w14:textId="77777777" w:rsidR="00960F92" w:rsidRDefault="00960F92">
            <w:pPr>
              <w:pStyle w:val="TAH"/>
              <w:rPr>
                <w:b w:val="0"/>
                <w:lang w:eastAsia="ja-JP"/>
              </w:rPr>
            </w:pPr>
            <w:r>
              <w:rPr>
                <w:lang w:eastAsia="ja-JP"/>
              </w:rPr>
              <w:t>Assigned Criticality</w:t>
            </w:r>
          </w:p>
        </w:tc>
      </w:tr>
      <w:tr w:rsidR="00960F92" w14:paraId="3A96B512" w14:textId="77777777" w:rsidTr="00960F92">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F2199E" w14:textId="77777777" w:rsidR="00960F92" w:rsidRDefault="00960F92">
            <w:pPr>
              <w:pStyle w:val="TAL"/>
              <w:rPr>
                <w:lang w:eastAsia="ja-JP"/>
              </w:rPr>
            </w:pPr>
            <w:r>
              <w:rPr>
                <w:lang w:eastAsia="ja-JP"/>
              </w:rPr>
              <w:t>Message Type</w:t>
            </w:r>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7BCDBCFA" w14:textId="77777777" w:rsidR="00960F92" w:rsidRDefault="00960F92">
            <w:pPr>
              <w:pStyle w:val="TAL"/>
              <w:rPr>
                <w:lang w:eastAsia="ja-JP"/>
              </w:rPr>
            </w:pPr>
            <w:r>
              <w:rPr>
                <w:lang w:eastAsia="ja-JP"/>
              </w:rPr>
              <w:t>M</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1ED7C952" w14:textId="77777777" w:rsidR="00960F92" w:rsidRDefault="00960F92">
            <w:pPr>
              <w:pStyle w:val="TAL"/>
              <w:rPr>
                <w:lang w:eastAsia="ja-JP"/>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7530410" w14:textId="77777777" w:rsidR="00960F92" w:rsidRDefault="00960F92">
            <w:pPr>
              <w:pStyle w:val="TAL"/>
              <w:rPr>
                <w:lang w:eastAsia="ja-JP"/>
              </w:rPr>
            </w:pPr>
            <w:r>
              <w:rPr>
                <w:lang w:eastAsia="ja-JP"/>
              </w:rPr>
              <w:t>9.2.1.1</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14:paraId="26CFB946" w14:textId="77777777" w:rsidR="00960F92" w:rsidRDefault="00960F92">
            <w:pPr>
              <w:pStyle w:val="TAL"/>
              <w:rPr>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A0375A5" w14:textId="77777777" w:rsidR="00960F92" w:rsidRDefault="00960F92">
            <w:pPr>
              <w:pStyle w:val="TAL"/>
              <w:jc w:val="center"/>
              <w:rPr>
                <w:lang w:eastAsia="ja-JP"/>
              </w:rPr>
            </w:pPr>
            <w:r>
              <w:rPr>
                <w:lang w:eastAsia="ja-JP"/>
              </w:rPr>
              <w:t>YES</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41C4EBCB" w14:textId="77777777" w:rsidR="00960F92" w:rsidRDefault="00960F92">
            <w:pPr>
              <w:pStyle w:val="TAL"/>
              <w:jc w:val="center"/>
              <w:rPr>
                <w:lang w:eastAsia="ja-JP"/>
              </w:rPr>
            </w:pPr>
            <w:r>
              <w:rPr>
                <w:lang w:eastAsia="ja-JP"/>
              </w:rPr>
              <w:t>ignore</w:t>
            </w:r>
          </w:p>
        </w:tc>
      </w:tr>
      <w:tr w:rsidR="00960F92" w14:paraId="33A25249" w14:textId="77777777" w:rsidTr="00960F92">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AD43B6" w14:textId="77777777" w:rsidR="00960F92" w:rsidRDefault="00960F92">
            <w:pPr>
              <w:pStyle w:val="TAL"/>
              <w:rPr>
                <w:lang w:eastAsia="ja-JP"/>
              </w:rPr>
            </w:pPr>
            <w:r>
              <w:rPr>
                <w:lang w:eastAsia="ja-JP"/>
              </w:rPr>
              <w:t>eNB UE S1AP ID</w:t>
            </w:r>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0C0B8499" w14:textId="77777777" w:rsidR="00960F92" w:rsidRDefault="00960F92">
            <w:pPr>
              <w:pStyle w:val="TAL"/>
              <w:rPr>
                <w:lang w:eastAsia="ja-JP"/>
              </w:rPr>
            </w:pPr>
            <w:r>
              <w:rPr>
                <w:lang w:eastAsia="ja-JP"/>
              </w:rPr>
              <w:t>M</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30EA8F24" w14:textId="77777777" w:rsidR="00960F92" w:rsidRDefault="00960F92">
            <w:pPr>
              <w:pStyle w:val="TAL"/>
              <w:rPr>
                <w:lang w:eastAsia="ja-JP"/>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1821C57" w14:textId="77777777" w:rsidR="00960F92" w:rsidRDefault="00960F92">
            <w:pPr>
              <w:pStyle w:val="TAL"/>
              <w:rPr>
                <w:lang w:eastAsia="ja-JP"/>
              </w:rPr>
            </w:pPr>
            <w:r>
              <w:rPr>
                <w:lang w:eastAsia="ja-JP"/>
              </w:rPr>
              <w:t>9.2.3.4</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14:paraId="6785FB49" w14:textId="77777777" w:rsidR="00960F92" w:rsidRDefault="00960F92">
            <w:pPr>
              <w:pStyle w:val="TAL"/>
              <w:rPr>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A061CE1" w14:textId="77777777" w:rsidR="00960F92" w:rsidRDefault="00960F92">
            <w:pPr>
              <w:pStyle w:val="TAL"/>
              <w:jc w:val="center"/>
              <w:rPr>
                <w:lang w:eastAsia="ja-JP"/>
              </w:rPr>
            </w:pPr>
            <w:r>
              <w:rPr>
                <w:lang w:eastAsia="ja-JP"/>
              </w:rPr>
              <w:t>YES</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778E92CA" w14:textId="77777777" w:rsidR="00960F92" w:rsidRDefault="00960F92">
            <w:pPr>
              <w:pStyle w:val="TAL"/>
              <w:jc w:val="center"/>
              <w:rPr>
                <w:lang w:eastAsia="ja-JP"/>
              </w:rPr>
            </w:pPr>
            <w:r>
              <w:rPr>
                <w:lang w:eastAsia="ja-JP"/>
              </w:rPr>
              <w:t>reject</w:t>
            </w:r>
          </w:p>
        </w:tc>
      </w:tr>
      <w:tr w:rsidR="00960F92" w14:paraId="7857E537" w14:textId="77777777" w:rsidTr="00960F92">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3B7A95" w14:textId="77777777" w:rsidR="00960F92" w:rsidRDefault="00960F92">
            <w:pPr>
              <w:pStyle w:val="TAL"/>
              <w:rPr>
                <w:lang w:eastAsia="ja-JP"/>
              </w:rPr>
            </w:pPr>
            <w:r>
              <w:rPr>
                <w:lang w:eastAsia="ja-JP"/>
              </w:rPr>
              <w:t>NAS-PDU</w:t>
            </w:r>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05DA8B96" w14:textId="77777777" w:rsidR="00960F92" w:rsidRDefault="00960F92">
            <w:pPr>
              <w:pStyle w:val="TAL"/>
              <w:rPr>
                <w:lang w:eastAsia="ja-JP"/>
              </w:rPr>
            </w:pPr>
            <w:r>
              <w:rPr>
                <w:lang w:eastAsia="ja-JP"/>
              </w:rPr>
              <w:t>M</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2C29AADF" w14:textId="77777777" w:rsidR="00960F92" w:rsidRDefault="00960F92">
            <w:pPr>
              <w:pStyle w:val="TAL"/>
              <w:rPr>
                <w:lang w:eastAsia="ja-JP"/>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58CFB63" w14:textId="77777777" w:rsidR="00960F92" w:rsidRDefault="00960F92">
            <w:pPr>
              <w:pStyle w:val="TAL"/>
              <w:rPr>
                <w:lang w:eastAsia="ja-JP"/>
              </w:rPr>
            </w:pPr>
            <w:r>
              <w:rPr>
                <w:lang w:eastAsia="ja-JP"/>
              </w:rPr>
              <w:t>9.2.3.5</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14:paraId="1C94DEA8" w14:textId="77777777" w:rsidR="00960F92" w:rsidRDefault="00960F92">
            <w:pPr>
              <w:pStyle w:val="TAL"/>
              <w:rPr>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62E96C5" w14:textId="77777777" w:rsidR="00960F92" w:rsidRDefault="00960F92">
            <w:pPr>
              <w:pStyle w:val="TAL"/>
              <w:jc w:val="center"/>
              <w:rPr>
                <w:lang w:eastAsia="ja-JP"/>
              </w:rPr>
            </w:pPr>
            <w:r>
              <w:rPr>
                <w:lang w:eastAsia="ja-JP"/>
              </w:rPr>
              <w:t>YES</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145ABED6" w14:textId="77777777" w:rsidR="00960F92" w:rsidRDefault="00960F92">
            <w:pPr>
              <w:pStyle w:val="TAL"/>
              <w:jc w:val="center"/>
              <w:rPr>
                <w:lang w:eastAsia="ja-JP"/>
              </w:rPr>
            </w:pPr>
            <w:r>
              <w:rPr>
                <w:lang w:eastAsia="ja-JP"/>
              </w:rPr>
              <w:t>reject</w:t>
            </w:r>
          </w:p>
        </w:tc>
      </w:tr>
      <w:tr w:rsidR="00960F92" w14:paraId="20310EA5" w14:textId="77777777" w:rsidTr="00960F92">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16823" w14:textId="77777777" w:rsidR="00960F92" w:rsidRDefault="00960F92">
            <w:pPr>
              <w:pStyle w:val="TAL"/>
              <w:rPr>
                <w:lang w:eastAsia="ja-JP"/>
              </w:rPr>
            </w:pPr>
            <w:r>
              <w:rPr>
                <w:lang w:eastAsia="ja-JP"/>
              </w:rPr>
              <w:t>TAI</w:t>
            </w:r>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5404FBFA" w14:textId="77777777" w:rsidR="00960F92" w:rsidRDefault="00960F92">
            <w:pPr>
              <w:pStyle w:val="TAL"/>
              <w:rPr>
                <w:lang w:eastAsia="ja-JP"/>
              </w:rPr>
            </w:pPr>
            <w:r>
              <w:rPr>
                <w:lang w:eastAsia="ja-JP"/>
              </w:rPr>
              <w:t>M</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5E4389EC" w14:textId="77777777" w:rsidR="00960F92" w:rsidRDefault="00960F92">
            <w:pPr>
              <w:pStyle w:val="TAL"/>
              <w:rPr>
                <w:lang w:eastAsia="ja-JP"/>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00F1659" w14:textId="77777777" w:rsidR="00960F92" w:rsidRDefault="00960F92">
            <w:pPr>
              <w:pStyle w:val="TAL"/>
              <w:rPr>
                <w:lang w:eastAsia="ja-JP"/>
              </w:rPr>
            </w:pPr>
            <w:r>
              <w:rPr>
                <w:lang w:eastAsia="ja-JP"/>
              </w:rPr>
              <w:t>9.2.3.16</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14:paraId="3DD93896" w14:textId="77777777" w:rsidR="00960F92" w:rsidRDefault="00960F92">
            <w:pPr>
              <w:pStyle w:val="TAL"/>
              <w:rPr>
                <w:lang w:eastAsia="ja-JP"/>
              </w:rPr>
            </w:pPr>
            <w:r>
              <w:rPr>
                <w:lang w:eastAsia="ja-JP"/>
              </w:rPr>
              <w:t>Indicating the Tracking Area from which the UE has sent the NAS message.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15CADAE" w14:textId="77777777" w:rsidR="00960F92" w:rsidRDefault="00960F92">
            <w:pPr>
              <w:pStyle w:val="TAL"/>
              <w:jc w:val="center"/>
              <w:rPr>
                <w:lang w:eastAsia="ja-JP"/>
              </w:rPr>
            </w:pPr>
            <w:r>
              <w:rPr>
                <w:lang w:eastAsia="ja-JP"/>
              </w:rPr>
              <w:t>YES</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6B7FC838" w14:textId="77777777" w:rsidR="00960F92" w:rsidRDefault="00960F92">
            <w:pPr>
              <w:pStyle w:val="TAL"/>
              <w:jc w:val="center"/>
              <w:rPr>
                <w:lang w:eastAsia="ja-JP"/>
              </w:rPr>
            </w:pPr>
            <w:r>
              <w:rPr>
                <w:lang w:eastAsia="ja-JP"/>
              </w:rPr>
              <w:t>reject</w:t>
            </w:r>
          </w:p>
        </w:tc>
      </w:tr>
      <w:tr w:rsidR="00960F92" w14:paraId="5F4BBF61" w14:textId="77777777" w:rsidTr="00960F92">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0BA4FD" w14:textId="77777777" w:rsidR="00960F92" w:rsidRDefault="00960F92">
            <w:pPr>
              <w:pStyle w:val="TAL"/>
              <w:rPr>
                <w:lang w:eastAsia="ja-JP"/>
              </w:rPr>
            </w:pPr>
            <w:r>
              <w:rPr>
                <w:lang w:eastAsia="zh-CN"/>
              </w:rPr>
              <w:t>E-UTRAN CGI</w:t>
            </w:r>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7AC5379A" w14:textId="77777777" w:rsidR="00960F92" w:rsidRDefault="00960F92">
            <w:pPr>
              <w:pStyle w:val="TAL"/>
              <w:rPr>
                <w:lang w:eastAsia="ja-JP"/>
              </w:rPr>
            </w:pPr>
            <w:r>
              <w:rPr>
                <w:lang w:eastAsia="ja-JP"/>
              </w:rPr>
              <w:t>M</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7AF309E6" w14:textId="77777777" w:rsidR="00960F92" w:rsidRDefault="00960F92">
            <w:pPr>
              <w:pStyle w:val="TAL"/>
              <w:rPr>
                <w:lang w:eastAsia="ja-JP"/>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8CFBF9A" w14:textId="77777777" w:rsidR="00960F92" w:rsidRDefault="00960F92">
            <w:pPr>
              <w:pStyle w:val="TAL"/>
              <w:rPr>
                <w:lang w:eastAsia="ja-JP"/>
              </w:rPr>
            </w:pPr>
            <w:r>
              <w:rPr>
                <w:lang w:eastAsia="ja-JP"/>
              </w:rPr>
              <w:t>9.2.1.38</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14:paraId="34F66B4F" w14:textId="77777777" w:rsidR="00960F92" w:rsidRDefault="00960F92">
            <w:pPr>
              <w:pStyle w:val="TAL"/>
              <w:rPr>
                <w:lang w:eastAsia="ja-JP"/>
              </w:rPr>
            </w:pPr>
            <w:r>
              <w:rPr>
                <w:lang w:eastAsia="ja-JP"/>
              </w:rPr>
              <w:t>Indicating the E-UTRAN CGI from which the UE has sent the NAS message.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C7F92E8" w14:textId="77777777" w:rsidR="00960F92" w:rsidRDefault="00960F92">
            <w:pPr>
              <w:pStyle w:val="TAL"/>
              <w:jc w:val="center"/>
              <w:rPr>
                <w:lang w:eastAsia="ja-JP"/>
              </w:rPr>
            </w:pPr>
            <w:r>
              <w:rPr>
                <w:lang w:eastAsia="ja-JP"/>
              </w:rPr>
              <w:t>YES</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7533CCFB" w14:textId="77777777" w:rsidR="00960F92" w:rsidRDefault="00960F92">
            <w:pPr>
              <w:pStyle w:val="TAL"/>
              <w:jc w:val="center"/>
              <w:rPr>
                <w:lang w:eastAsia="ja-JP"/>
              </w:rPr>
            </w:pPr>
            <w:r>
              <w:rPr>
                <w:lang w:eastAsia="ja-JP"/>
              </w:rPr>
              <w:t>ignore</w:t>
            </w:r>
          </w:p>
        </w:tc>
      </w:tr>
      <w:tr w:rsidR="00960F92" w14:paraId="2A64E653" w14:textId="77777777" w:rsidTr="00960F92">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F9D25D" w14:textId="77777777" w:rsidR="00960F92" w:rsidRDefault="00960F92">
            <w:pPr>
              <w:pStyle w:val="TAL"/>
              <w:rPr>
                <w:lang w:eastAsia="zh-CN"/>
              </w:rPr>
            </w:pPr>
            <w:r>
              <w:rPr>
                <w:lang w:eastAsia="ja-JP"/>
              </w:rPr>
              <w:t>RRC Establishment Cause</w:t>
            </w:r>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460829BA" w14:textId="77777777" w:rsidR="00960F92" w:rsidRDefault="00960F92">
            <w:pPr>
              <w:pStyle w:val="TAL"/>
              <w:rPr>
                <w:lang w:eastAsia="ja-JP"/>
              </w:rPr>
            </w:pPr>
            <w:r>
              <w:rPr>
                <w:lang w:eastAsia="ja-JP"/>
              </w:rPr>
              <w:t>M</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4235ACCC" w14:textId="77777777" w:rsidR="00960F92" w:rsidRDefault="00960F92">
            <w:pPr>
              <w:pStyle w:val="TAL"/>
              <w:rPr>
                <w:lang w:eastAsia="ja-JP"/>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032DAFD" w14:textId="77777777" w:rsidR="00960F92" w:rsidRDefault="00960F92">
            <w:pPr>
              <w:pStyle w:val="TAL"/>
              <w:rPr>
                <w:lang w:eastAsia="ja-JP"/>
              </w:rPr>
            </w:pPr>
            <w:r>
              <w:rPr>
                <w:lang w:eastAsia="ja-JP"/>
              </w:rPr>
              <w:t>9.2.1.3a</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14:paraId="5A07DD52" w14:textId="77777777" w:rsidR="00960F92" w:rsidRDefault="00960F92">
            <w:pPr>
              <w:pStyle w:val="TAL"/>
              <w:rPr>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AC28294" w14:textId="77777777" w:rsidR="00960F92" w:rsidRDefault="00960F92">
            <w:pPr>
              <w:pStyle w:val="TAL"/>
              <w:jc w:val="center"/>
              <w:rPr>
                <w:lang w:eastAsia="ja-JP"/>
              </w:rPr>
            </w:pPr>
            <w:r>
              <w:rPr>
                <w:lang w:eastAsia="ja-JP"/>
              </w:rPr>
              <w:t>YES</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13186845" w14:textId="77777777" w:rsidR="00960F92" w:rsidRDefault="00960F92">
            <w:pPr>
              <w:pStyle w:val="TAL"/>
              <w:jc w:val="center"/>
              <w:rPr>
                <w:lang w:eastAsia="ja-JP"/>
              </w:rPr>
            </w:pPr>
            <w:r>
              <w:rPr>
                <w:lang w:eastAsia="ja-JP"/>
              </w:rPr>
              <w:t>ignore</w:t>
            </w:r>
          </w:p>
        </w:tc>
      </w:tr>
      <w:tr w:rsidR="00960F92" w14:paraId="189EB361" w14:textId="77777777" w:rsidTr="00960F92">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E4CE06" w14:textId="77777777" w:rsidR="00960F92" w:rsidRDefault="00960F92">
            <w:pPr>
              <w:pStyle w:val="TAL"/>
              <w:rPr>
                <w:lang w:eastAsia="ja-JP"/>
              </w:rPr>
            </w:pPr>
            <w:r>
              <w:rPr>
                <w:lang w:eastAsia="ja-JP"/>
              </w:rPr>
              <w:t>S-TMSI</w:t>
            </w:r>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13C0AE26" w14:textId="77777777" w:rsidR="00960F92" w:rsidRDefault="00960F92">
            <w:pPr>
              <w:pStyle w:val="TAL"/>
              <w:rPr>
                <w:lang w:eastAsia="ja-JP"/>
              </w:rPr>
            </w:pPr>
            <w:r>
              <w:rPr>
                <w:lang w:eastAsia="ja-JP"/>
              </w:rPr>
              <w:t>O</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61E5A5EB" w14:textId="77777777" w:rsidR="00960F92" w:rsidRDefault="00960F92">
            <w:pPr>
              <w:pStyle w:val="TAL"/>
              <w:rPr>
                <w:lang w:eastAsia="ja-JP"/>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21B1877" w14:textId="77777777" w:rsidR="00960F92" w:rsidRDefault="00960F92">
            <w:pPr>
              <w:pStyle w:val="TAL"/>
              <w:rPr>
                <w:lang w:eastAsia="ja-JP"/>
              </w:rPr>
            </w:pPr>
            <w:r>
              <w:rPr>
                <w:lang w:eastAsia="ja-JP"/>
              </w:rPr>
              <w:t>9.2.3.6</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14:paraId="24865CE2" w14:textId="77777777" w:rsidR="00960F92" w:rsidRDefault="00960F92">
            <w:pPr>
              <w:pStyle w:val="TAL"/>
              <w:rPr>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1A600CC" w14:textId="77777777" w:rsidR="00960F92" w:rsidRDefault="00960F92">
            <w:pPr>
              <w:pStyle w:val="TAL"/>
              <w:jc w:val="center"/>
              <w:rPr>
                <w:lang w:eastAsia="ja-JP"/>
              </w:rPr>
            </w:pPr>
            <w:r>
              <w:rPr>
                <w:lang w:eastAsia="ja-JP"/>
              </w:rPr>
              <w:t>YES</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687982E0" w14:textId="77777777" w:rsidR="00960F92" w:rsidRDefault="00960F92">
            <w:pPr>
              <w:pStyle w:val="TAL"/>
              <w:jc w:val="center"/>
              <w:rPr>
                <w:lang w:eastAsia="ja-JP"/>
              </w:rPr>
            </w:pPr>
            <w:r>
              <w:rPr>
                <w:lang w:eastAsia="ja-JP"/>
              </w:rPr>
              <w:t>reject</w:t>
            </w:r>
          </w:p>
        </w:tc>
      </w:tr>
      <w:tr w:rsidR="00960F92" w14:paraId="5AEBBBCE" w14:textId="77777777" w:rsidTr="00960F92">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544836" w14:textId="77777777" w:rsidR="00960F92" w:rsidRDefault="00960F92">
            <w:pPr>
              <w:pStyle w:val="TAL"/>
              <w:rPr>
                <w:highlight w:val="yellow"/>
                <w:lang w:eastAsia="ja-JP"/>
              </w:rPr>
            </w:pPr>
            <w:r>
              <w:rPr>
                <w:highlight w:val="yellow"/>
                <w:lang w:eastAsia="ja-JP"/>
              </w:rPr>
              <w:t>CSG Id</w:t>
            </w:r>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0B630D65" w14:textId="77777777" w:rsidR="00960F92" w:rsidRDefault="00960F92">
            <w:pPr>
              <w:pStyle w:val="TAL"/>
              <w:rPr>
                <w:highlight w:val="yellow"/>
                <w:lang w:eastAsia="ja-JP"/>
              </w:rPr>
            </w:pPr>
            <w:r>
              <w:rPr>
                <w:highlight w:val="yellow"/>
                <w:lang w:eastAsia="ja-JP"/>
              </w:rPr>
              <w:t>O</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7205A3FF" w14:textId="77777777" w:rsidR="00960F92" w:rsidRDefault="00960F92">
            <w:pPr>
              <w:pStyle w:val="TAL"/>
              <w:rPr>
                <w:highlight w:val="yellow"/>
                <w:lang w:eastAsia="ja-JP"/>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D715257" w14:textId="77777777" w:rsidR="00960F92" w:rsidRDefault="00960F92">
            <w:pPr>
              <w:pStyle w:val="TAL"/>
              <w:rPr>
                <w:highlight w:val="yellow"/>
                <w:lang w:eastAsia="ja-JP"/>
              </w:rPr>
            </w:pPr>
            <w:r>
              <w:rPr>
                <w:highlight w:val="yellow"/>
                <w:lang w:eastAsia="ja-JP"/>
              </w:rPr>
              <w:t>9.2.1.62</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14:paraId="5F70B23D" w14:textId="77777777" w:rsidR="00960F92" w:rsidRDefault="00960F92">
            <w:pPr>
              <w:pStyle w:val="TAL"/>
              <w:rPr>
                <w:highlight w:val="yellow"/>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172B7D0" w14:textId="77777777" w:rsidR="00960F92" w:rsidRDefault="00960F92">
            <w:pPr>
              <w:pStyle w:val="TAL"/>
              <w:jc w:val="center"/>
              <w:rPr>
                <w:highlight w:val="yellow"/>
                <w:lang w:eastAsia="ja-JP"/>
              </w:rPr>
            </w:pPr>
            <w:r>
              <w:rPr>
                <w:highlight w:val="yellow"/>
                <w:lang w:eastAsia="ja-JP"/>
              </w:rPr>
              <w:t>YES</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29025E63" w14:textId="77777777" w:rsidR="00960F92" w:rsidRDefault="00960F92">
            <w:pPr>
              <w:pStyle w:val="TAL"/>
              <w:jc w:val="center"/>
              <w:rPr>
                <w:highlight w:val="yellow"/>
                <w:lang w:eastAsia="ja-JP"/>
              </w:rPr>
            </w:pPr>
            <w:r>
              <w:rPr>
                <w:highlight w:val="yellow"/>
                <w:lang w:eastAsia="ja-JP"/>
              </w:rPr>
              <w:t>reject</w:t>
            </w:r>
          </w:p>
        </w:tc>
      </w:tr>
      <w:tr w:rsidR="00960F92" w14:paraId="58EADEB9" w14:textId="77777777" w:rsidTr="00960F92">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90A9E3" w14:textId="77777777" w:rsidR="00960F92" w:rsidRDefault="00960F92">
            <w:pPr>
              <w:pStyle w:val="TAL"/>
              <w:rPr>
                <w:lang w:eastAsia="ja-JP"/>
              </w:rPr>
            </w:pPr>
            <w:r>
              <w:rPr>
                <w:lang w:eastAsia="ja-JP"/>
              </w:rPr>
              <w:t>GUMMEI</w:t>
            </w:r>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68D235BD" w14:textId="77777777" w:rsidR="00960F92" w:rsidRDefault="00960F92">
            <w:pPr>
              <w:pStyle w:val="TAL"/>
              <w:rPr>
                <w:lang w:eastAsia="ja-JP"/>
              </w:rPr>
            </w:pPr>
            <w:r>
              <w:rPr>
                <w:lang w:eastAsia="ja-JP"/>
              </w:rPr>
              <w:t>O</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6364906A" w14:textId="77777777" w:rsidR="00960F92" w:rsidRDefault="00960F92">
            <w:pPr>
              <w:pStyle w:val="TAL"/>
              <w:rPr>
                <w:lang w:eastAsia="ja-JP"/>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4051CE8" w14:textId="77777777" w:rsidR="00960F92" w:rsidRDefault="00960F92">
            <w:pPr>
              <w:pStyle w:val="TAL"/>
              <w:rPr>
                <w:lang w:eastAsia="ja-JP"/>
              </w:rPr>
            </w:pPr>
            <w:r>
              <w:rPr>
                <w:lang w:eastAsia="ja-JP"/>
              </w:rPr>
              <w:t>9.2.3.9</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14:paraId="7332C76C" w14:textId="77777777" w:rsidR="00960F92" w:rsidRDefault="00960F92">
            <w:pPr>
              <w:pStyle w:val="TAL"/>
              <w:rPr>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E195D96" w14:textId="77777777" w:rsidR="00960F92" w:rsidRDefault="00960F92">
            <w:pPr>
              <w:pStyle w:val="TAL"/>
              <w:jc w:val="center"/>
              <w:rPr>
                <w:lang w:eastAsia="ja-JP"/>
              </w:rPr>
            </w:pPr>
            <w:r>
              <w:rPr>
                <w:lang w:eastAsia="ja-JP"/>
              </w:rPr>
              <w:t>YES</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2E283E4D" w14:textId="77777777" w:rsidR="00960F92" w:rsidRDefault="00960F92">
            <w:pPr>
              <w:pStyle w:val="TAL"/>
              <w:jc w:val="center"/>
              <w:rPr>
                <w:lang w:eastAsia="ja-JP"/>
              </w:rPr>
            </w:pPr>
            <w:r>
              <w:rPr>
                <w:lang w:eastAsia="ja-JP"/>
              </w:rPr>
              <w:t>reject</w:t>
            </w:r>
          </w:p>
        </w:tc>
      </w:tr>
      <w:tr w:rsidR="00960F92" w14:paraId="72AA7628" w14:textId="77777777" w:rsidTr="00960F92">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F3560" w14:textId="77777777" w:rsidR="00960F92" w:rsidRDefault="00960F92">
            <w:pPr>
              <w:pStyle w:val="TAL"/>
              <w:rPr>
                <w:lang w:eastAsia="ja-JP"/>
              </w:rPr>
            </w:pPr>
            <w:r>
              <w:rPr>
                <w:lang w:eastAsia="ja-JP"/>
              </w:rPr>
              <w:t>Cell Access Mode</w:t>
            </w:r>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565F795E" w14:textId="77777777" w:rsidR="00960F92" w:rsidRDefault="00960F92">
            <w:pPr>
              <w:pStyle w:val="TAL"/>
              <w:rPr>
                <w:lang w:eastAsia="ja-JP"/>
              </w:rPr>
            </w:pPr>
            <w:r>
              <w:rPr>
                <w:lang w:eastAsia="ja-JP"/>
              </w:rPr>
              <w:t>O</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27BFEEA8" w14:textId="77777777" w:rsidR="00960F92" w:rsidRDefault="00960F92">
            <w:pPr>
              <w:pStyle w:val="TAL"/>
              <w:rPr>
                <w:lang w:eastAsia="ja-JP"/>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9335EE7" w14:textId="77777777" w:rsidR="00960F92" w:rsidRDefault="00960F92">
            <w:pPr>
              <w:pStyle w:val="TAL"/>
              <w:rPr>
                <w:lang w:eastAsia="ja-JP"/>
              </w:rPr>
            </w:pPr>
            <w:r>
              <w:rPr>
                <w:lang w:eastAsia="ja-JP"/>
              </w:rPr>
              <w:t>9.2.1.74</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14:paraId="12CC7C6B" w14:textId="77777777" w:rsidR="00960F92" w:rsidRDefault="00960F92">
            <w:pPr>
              <w:pStyle w:val="TAL"/>
              <w:rPr>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9CDC6B3" w14:textId="77777777" w:rsidR="00960F92" w:rsidRDefault="00960F92">
            <w:pPr>
              <w:pStyle w:val="TAL"/>
              <w:jc w:val="center"/>
              <w:rPr>
                <w:lang w:eastAsia="ja-JP"/>
              </w:rPr>
            </w:pPr>
            <w:r>
              <w:rPr>
                <w:lang w:eastAsia="ja-JP"/>
              </w:rPr>
              <w:t>YES</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764C92D9" w14:textId="77777777" w:rsidR="00960F92" w:rsidRDefault="00960F92">
            <w:pPr>
              <w:pStyle w:val="TAL"/>
              <w:jc w:val="center"/>
              <w:rPr>
                <w:lang w:eastAsia="ja-JP"/>
              </w:rPr>
            </w:pPr>
            <w:r>
              <w:rPr>
                <w:lang w:eastAsia="ja-JP"/>
              </w:rPr>
              <w:t>reject</w:t>
            </w:r>
          </w:p>
        </w:tc>
      </w:tr>
      <w:tr w:rsidR="00960F92" w14:paraId="72CC9927" w14:textId="77777777" w:rsidTr="00960F92">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83C8F5" w14:textId="77777777" w:rsidR="00960F92" w:rsidRDefault="00960F92">
            <w:pPr>
              <w:pStyle w:val="TAL"/>
              <w:rPr>
                <w:lang w:eastAsia="ja-JP"/>
              </w:rPr>
            </w:pPr>
            <w:r>
              <w:rPr>
                <w:lang w:eastAsia="ja-JP"/>
              </w:rPr>
              <w:t>GW Transport Layer Address</w:t>
            </w:r>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2AC10C30" w14:textId="77777777" w:rsidR="00960F92" w:rsidRDefault="00960F92">
            <w:pPr>
              <w:pStyle w:val="TAL"/>
              <w:rPr>
                <w:lang w:eastAsia="ja-JP"/>
              </w:rPr>
            </w:pPr>
            <w:r>
              <w:rPr>
                <w:lang w:eastAsia="ja-JP"/>
              </w:rPr>
              <w:t>O</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4AFD5538" w14:textId="77777777" w:rsidR="00960F92" w:rsidRDefault="00960F92">
            <w:pPr>
              <w:pStyle w:val="TAL"/>
              <w:rPr>
                <w:lang w:eastAsia="ja-JP"/>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3BB1FA1" w14:textId="77777777" w:rsidR="00960F92" w:rsidRDefault="00960F92">
            <w:pPr>
              <w:pStyle w:val="TAL"/>
              <w:rPr>
                <w:lang w:eastAsia="ja-JP"/>
              </w:rPr>
            </w:pPr>
            <w:r>
              <w:rPr>
                <w:lang w:eastAsia="ja-JP"/>
              </w:rPr>
              <w:t>Transport Layer Address 9.2.2.1</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14:paraId="6CB95EF8" w14:textId="77777777" w:rsidR="00960F92" w:rsidRDefault="00960F92">
            <w:pPr>
              <w:pStyle w:val="TAL"/>
              <w:rPr>
                <w:lang w:eastAsia="ja-JP"/>
              </w:rPr>
            </w:pPr>
            <w:r>
              <w:rPr>
                <w:lang w:eastAsia="ja-JP"/>
              </w:rPr>
              <w:t>Indicating GW Transport Layer Address if the GW is collocated with eNB.</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E7D371F" w14:textId="77777777" w:rsidR="00960F92" w:rsidRDefault="00960F92">
            <w:pPr>
              <w:pStyle w:val="TAL"/>
              <w:jc w:val="center"/>
              <w:rPr>
                <w:lang w:eastAsia="ja-JP"/>
              </w:rPr>
            </w:pPr>
            <w:r>
              <w:rPr>
                <w:lang w:eastAsia="ja-JP"/>
              </w:rPr>
              <w:t>YES</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44B870CF" w14:textId="77777777" w:rsidR="00960F92" w:rsidRDefault="00960F92">
            <w:pPr>
              <w:pStyle w:val="TAL"/>
              <w:jc w:val="center"/>
              <w:rPr>
                <w:lang w:eastAsia="ja-JP"/>
              </w:rPr>
            </w:pPr>
            <w:r>
              <w:rPr>
                <w:lang w:eastAsia="ja-JP"/>
              </w:rPr>
              <w:t>ignore</w:t>
            </w:r>
          </w:p>
        </w:tc>
      </w:tr>
      <w:tr w:rsidR="00960F92" w14:paraId="013968C8" w14:textId="77777777" w:rsidTr="00960F92">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1C52D9" w14:textId="77777777" w:rsidR="00960F92" w:rsidRDefault="00960F92">
            <w:pPr>
              <w:pStyle w:val="TAL"/>
              <w:rPr>
                <w:lang w:eastAsia="ja-JP"/>
              </w:rPr>
            </w:pPr>
            <w:r>
              <w:rPr>
                <w:lang w:eastAsia="ja-JP"/>
              </w:rPr>
              <w:t>Relay Node Indicator</w:t>
            </w:r>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0FA3150B" w14:textId="77777777" w:rsidR="00960F92" w:rsidRDefault="00960F92">
            <w:pPr>
              <w:pStyle w:val="TAL"/>
              <w:rPr>
                <w:lang w:eastAsia="ja-JP"/>
              </w:rPr>
            </w:pPr>
            <w:r>
              <w:rPr>
                <w:lang w:eastAsia="ja-JP"/>
              </w:rPr>
              <w:t>O</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7E6B0209" w14:textId="77777777" w:rsidR="00960F92" w:rsidRDefault="00960F92">
            <w:pPr>
              <w:pStyle w:val="TAL"/>
              <w:rPr>
                <w:lang w:eastAsia="ja-JP"/>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A3A1891" w14:textId="77777777" w:rsidR="00960F92" w:rsidRDefault="00960F92">
            <w:pPr>
              <w:pStyle w:val="TAL"/>
              <w:rPr>
                <w:lang w:eastAsia="ja-JP"/>
              </w:rPr>
            </w:pPr>
            <w:r>
              <w:rPr>
                <w:lang w:eastAsia="ja-JP"/>
              </w:rPr>
              <w:t>9.2.1.79</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14:paraId="51CD51E9" w14:textId="77777777" w:rsidR="00960F92" w:rsidRDefault="00960F92">
            <w:pPr>
              <w:pStyle w:val="TAL"/>
              <w:rPr>
                <w:lang w:eastAsia="ja-JP"/>
              </w:rPr>
            </w:pPr>
            <w:r>
              <w:rPr>
                <w:lang w:eastAsia="ja-JP"/>
              </w:rPr>
              <w:t>Indicating a relay node.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CCC2C50" w14:textId="77777777" w:rsidR="00960F92" w:rsidRDefault="00960F92">
            <w:pPr>
              <w:pStyle w:val="TAL"/>
              <w:jc w:val="center"/>
              <w:rPr>
                <w:lang w:eastAsia="ja-JP"/>
              </w:rPr>
            </w:pPr>
            <w:r>
              <w:rPr>
                <w:lang w:eastAsia="ja-JP"/>
              </w:rPr>
              <w:t>YES</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4FCCDCA4" w14:textId="77777777" w:rsidR="00960F92" w:rsidRDefault="00960F92">
            <w:pPr>
              <w:pStyle w:val="TAL"/>
              <w:jc w:val="center"/>
              <w:rPr>
                <w:lang w:eastAsia="ja-JP"/>
              </w:rPr>
            </w:pPr>
            <w:r>
              <w:rPr>
                <w:lang w:eastAsia="ja-JP"/>
              </w:rPr>
              <w:t>reject</w:t>
            </w:r>
          </w:p>
        </w:tc>
      </w:tr>
      <w:tr w:rsidR="00960F92" w14:paraId="7F0D40FC" w14:textId="77777777" w:rsidTr="00960F92">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757509" w14:textId="77777777" w:rsidR="00960F92" w:rsidRDefault="00960F92">
            <w:pPr>
              <w:pStyle w:val="TAL"/>
              <w:rPr>
                <w:lang w:eastAsia="ja-JP"/>
              </w:rPr>
            </w:pPr>
            <w:r>
              <w:rPr>
                <w:lang w:eastAsia="ja-JP"/>
              </w:rPr>
              <w:t>GUMMEI Type</w:t>
            </w:r>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3F178C79" w14:textId="77777777" w:rsidR="00960F92" w:rsidRDefault="00960F92">
            <w:pPr>
              <w:pStyle w:val="TAL"/>
              <w:rPr>
                <w:lang w:eastAsia="ja-JP"/>
              </w:rPr>
            </w:pPr>
            <w:r>
              <w:rPr>
                <w:lang w:eastAsia="ja-JP"/>
              </w:rPr>
              <w:t>O</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0574D7C3" w14:textId="77777777" w:rsidR="00960F92" w:rsidRDefault="00960F92">
            <w:pPr>
              <w:pStyle w:val="TAL"/>
              <w:rPr>
                <w:lang w:eastAsia="ja-JP"/>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E860EE1" w14:textId="77777777" w:rsidR="00960F92" w:rsidRDefault="00960F92">
            <w:pPr>
              <w:pStyle w:val="TAL"/>
              <w:rPr>
                <w:lang w:eastAsia="ja-JP"/>
              </w:rPr>
            </w:pPr>
            <w:r>
              <w:rPr>
                <w:lang w:eastAsia="ja-JP"/>
              </w:rPr>
              <w:t>ENUMERATED (native, mapped, …)</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14:paraId="27F5D30A" w14:textId="77777777" w:rsidR="00960F92" w:rsidRDefault="00960F92">
            <w:pPr>
              <w:pStyle w:val="TAL"/>
              <w:rPr>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CADDF82" w14:textId="77777777" w:rsidR="00960F92" w:rsidRDefault="00960F92">
            <w:pPr>
              <w:pStyle w:val="TAL"/>
              <w:jc w:val="center"/>
              <w:rPr>
                <w:lang w:eastAsia="ja-JP"/>
              </w:rPr>
            </w:pPr>
            <w:r>
              <w:rPr>
                <w:lang w:eastAsia="ja-JP"/>
              </w:rPr>
              <w:t>YES</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55642C88" w14:textId="77777777" w:rsidR="00960F92" w:rsidRDefault="00960F92">
            <w:pPr>
              <w:pStyle w:val="TAL"/>
              <w:jc w:val="center"/>
              <w:rPr>
                <w:lang w:eastAsia="ja-JP"/>
              </w:rPr>
            </w:pPr>
            <w:r>
              <w:rPr>
                <w:lang w:eastAsia="ja-JP"/>
              </w:rPr>
              <w:t>ignore</w:t>
            </w:r>
          </w:p>
        </w:tc>
      </w:tr>
      <w:tr w:rsidR="00960F92" w14:paraId="310B683A" w14:textId="77777777" w:rsidTr="00960F92">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2ECBF" w14:textId="77777777" w:rsidR="00960F92" w:rsidRDefault="00960F92">
            <w:pPr>
              <w:pStyle w:val="TAL"/>
              <w:rPr>
                <w:lang w:eastAsia="ja-JP"/>
              </w:rPr>
            </w:pPr>
            <w:r>
              <w:rPr>
                <w:lang w:eastAsia="ja-JP"/>
              </w:rPr>
              <w:t>Tunnel Information for BBF</w:t>
            </w:r>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4BC13620" w14:textId="77777777" w:rsidR="00960F92" w:rsidRDefault="00960F92">
            <w:pPr>
              <w:pStyle w:val="TAL"/>
              <w:rPr>
                <w:lang w:eastAsia="ja-JP"/>
              </w:rPr>
            </w:pPr>
            <w:r>
              <w:rPr>
                <w:lang w:eastAsia="ja-JP"/>
              </w:rPr>
              <w:t>O</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4E464231" w14:textId="77777777" w:rsidR="00960F92" w:rsidRDefault="00960F92">
            <w:pPr>
              <w:pStyle w:val="TAL"/>
              <w:rPr>
                <w:lang w:eastAsia="ja-JP"/>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8662019" w14:textId="77777777" w:rsidR="00960F92" w:rsidRDefault="00960F92">
            <w:pPr>
              <w:pStyle w:val="TAL"/>
              <w:rPr>
                <w:lang w:eastAsia="ja-JP"/>
              </w:rPr>
            </w:pPr>
            <w:r>
              <w:rPr>
                <w:lang w:eastAsia="ja-JP"/>
              </w:rPr>
              <w:t>Tunnel Information 9.2.2.3</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14:paraId="00EA582C" w14:textId="77777777" w:rsidR="00960F92" w:rsidRDefault="00960F92">
            <w:pPr>
              <w:pStyle w:val="TAL"/>
              <w:rPr>
                <w:lang w:eastAsia="ja-JP"/>
              </w:rPr>
            </w:pPr>
            <w:r>
              <w:rPr>
                <w:lang w:eastAsia="ja-JP"/>
              </w:rPr>
              <w:t xml:space="preserve">Indicating </w:t>
            </w:r>
            <w:proofErr w:type="spellStart"/>
            <w:r>
              <w:rPr>
                <w:lang w:eastAsia="ja-JP"/>
              </w:rPr>
              <w:t>HeNB’s</w:t>
            </w:r>
            <w:proofErr w:type="spellEnd"/>
            <w:r>
              <w:rPr>
                <w:lang w:eastAsia="ja-JP"/>
              </w:rPr>
              <w:t xml:space="preserve"> Local IP Address assigned by the broadband access provider, UDP port Number.</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945317A" w14:textId="77777777" w:rsidR="00960F92" w:rsidRDefault="00960F92">
            <w:pPr>
              <w:pStyle w:val="TAL"/>
              <w:jc w:val="center"/>
              <w:rPr>
                <w:lang w:eastAsia="ja-JP"/>
              </w:rPr>
            </w:pPr>
            <w:r>
              <w:rPr>
                <w:lang w:eastAsia="ja-JP"/>
              </w:rPr>
              <w:t>YES</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2E87F694" w14:textId="77777777" w:rsidR="00960F92" w:rsidRDefault="00960F92">
            <w:pPr>
              <w:pStyle w:val="TAL"/>
              <w:jc w:val="center"/>
              <w:rPr>
                <w:lang w:eastAsia="ja-JP"/>
              </w:rPr>
            </w:pPr>
            <w:r>
              <w:rPr>
                <w:lang w:eastAsia="ja-JP"/>
              </w:rPr>
              <w:t>ignore</w:t>
            </w:r>
          </w:p>
        </w:tc>
      </w:tr>
      <w:tr w:rsidR="00960F92" w14:paraId="5086DDD4" w14:textId="77777777" w:rsidTr="00960F92">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AA5875" w14:textId="77777777" w:rsidR="00960F92" w:rsidRDefault="00960F92">
            <w:pPr>
              <w:pStyle w:val="TAL"/>
              <w:rPr>
                <w:lang w:eastAsia="ja-JP"/>
              </w:rPr>
            </w:pPr>
            <w:r>
              <w:rPr>
                <w:lang w:eastAsia="ja-JP"/>
              </w:rPr>
              <w:t>SIPTO L-GW Transport Layer Address</w:t>
            </w:r>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2B103CBF" w14:textId="77777777" w:rsidR="00960F92" w:rsidRDefault="00960F92">
            <w:pPr>
              <w:pStyle w:val="TAL"/>
              <w:rPr>
                <w:lang w:eastAsia="ja-JP"/>
              </w:rPr>
            </w:pPr>
            <w:r>
              <w:rPr>
                <w:lang w:eastAsia="ja-JP"/>
              </w:rPr>
              <w:t>O</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28F746BA" w14:textId="77777777" w:rsidR="00960F92" w:rsidRDefault="00960F92">
            <w:pPr>
              <w:pStyle w:val="TAL"/>
              <w:rPr>
                <w:lang w:eastAsia="ja-JP"/>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1611128" w14:textId="77777777" w:rsidR="00960F92" w:rsidRDefault="00960F92">
            <w:pPr>
              <w:pStyle w:val="TAL"/>
              <w:rPr>
                <w:lang w:eastAsia="ja-JP"/>
              </w:rPr>
            </w:pPr>
            <w:r>
              <w:rPr>
                <w:lang w:eastAsia="ja-JP"/>
              </w:rPr>
              <w:t>Transport Layer Address 9.2.2.1</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14:paraId="73DBFF39" w14:textId="77777777" w:rsidR="00960F92" w:rsidRDefault="00960F92">
            <w:pPr>
              <w:pStyle w:val="TAL"/>
              <w:rPr>
                <w:lang w:eastAsia="ja-JP"/>
              </w:rPr>
            </w:pPr>
            <w:r>
              <w:rPr>
                <w:lang w:eastAsia="ja-JP"/>
              </w:rPr>
              <w:t>Indicating SIPTO L-GW Transport Layer Address if the SIPTO L-GW is collocated with eNB.</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9DB29C9" w14:textId="77777777" w:rsidR="00960F92" w:rsidRDefault="00960F92">
            <w:pPr>
              <w:pStyle w:val="TAL"/>
              <w:jc w:val="center"/>
              <w:rPr>
                <w:lang w:eastAsia="ja-JP"/>
              </w:rPr>
            </w:pPr>
            <w:r>
              <w:rPr>
                <w:lang w:eastAsia="ja-JP"/>
              </w:rPr>
              <w:t>YES</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47DEFC6E" w14:textId="77777777" w:rsidR="00960F92" w:rsidRDefault="00960F92">
            <w:pPr>
              <w:pStyle w:val="TAL"/>
              <w:jc w:val="center"/>
              <w:rPr>
                <w:lang w:eastAsia="ja-JP"/>
              </w:rPr>
            </w:pPr>
            <w:r>
              <w:rPr>
                <w:lang w:eastAsia="ja-JP"/>
              </w:rPr>
              <w:t>ignore</w:t>
            </w:r>
          </w:p>
        </w:tc>
      </w:tr>
      <w:tr w:rsidR="00960F92" w14:paraId="296D3688" w14:textId="77777777" w:rsidTr="00960F92">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F8EDFF" w14:textId="77777777" w:rsidR="00960F92" w:rsidRDefault="00960F92">
            <w:pPr>
              <w:pStyle w:val="TAL"/>
              <w:rPr>
                <w:lang w:eastAsia="ja-JP"/>
              </w:rPr>
            </w:pPr>
            <w:r>
              <w:rPr>
                <w:lang w:eastAsia="ja-JP"/>
              </w:rPr>
              <w:t>LHN ID</w:t>
            </w:r>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48CF43A0" w14:textId="77777777" w:rsidR="00960F92" w:rsidRDefault="00960F92">
            <w:pPr>
              <w:pStyle w:val="TAL"/>
              <w:rPr>
                <w:lang w:eastAsia="ja-JP"/>
              </w:rPr>
            </w:pPr>
            <w:r>
              <w:rPr>
                <w:lang w:eastAsia="ja-JP"/>
              </w:rPr>
              <w:t>O</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526231DB" w14:textId="77777777" w:rsidR="00960F92" w:rsidRDefault="00960F92">
            <w:pPr>
              <w:pStyle w:val="TAL"/>
              <w:rPr>
                <w:lang w:eastAsia="ja-JP"/>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C1F8B82" w14:textId="77777777" w:rsidR="00960F92" w:rsidRDefault="00960F92">
            <w:pPr>
              <w:pStyle w:val="TAL"/>
              <w:rPr>
                <w:lang w:eastAsia="ja-JP"/>
              </w:rPr>
            </w:pPr>
            <w:r>
              <w:rPr>
                <w:lang w:eastAsia="ja-JP"/>
              </w:rPr>
              <w:t>9.2.1.92</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14:paraId="0137B1C1" w14:textId="77777777" w:rsidR="00960F92" w:rsidRDefault="00960F92">
            <w:pPr>
              <w:pStyle w:val="TAL"/>
              <w:rPr>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0AADD14" w14:textId="77777777" w:rsidR="00960F92" w:rsidRDefault="00960F92">
            <w:pPr>
              <w:pStyle w:val="TAL"/>
              <w:jc w:val="center"/>
              <w:rPr>
                <w:lang w:eastAsia="ja-JP"/>
              </w:rPr>
            </w:pPr>
            <w:r>
              <w:rPr>
                <w:lang w:eastAsia="ja-JP"/>
              </w:rPr>
              <w:t>YES</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45F0294D" w14:textId="77777777" w:rsidR="00960F92" w:rsidRDefault="00960F92">
            <w:pPr>
              <w:pStyle w:val="TAL"/>
              <w:jc w:val="center"/>
              <w:rPr>
                <w:lang w:eastAsia="ja-JP"/>
              </w:rPr>
            </w:pPr>
            <w:r>
              <w:rPr>
                <w:lang w:eastAsia="ja-JP"/>
              </w:rPr>
              <w:t>ignore</w:t>
            </w:r>
          </w:p>
        </w:tc>
      </w:tr>
      <w:tr w:rsidR="00960F92" w14:paraId="78FA0890" w14:textId="77777777" w:rsidTr="00960F92">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1C4CA" w14:textId="77777777" w:rsidR="00960F92" w:rsidRDefault="00960F92">
            <w:pPr>
              <w:pStyle w:val="TAL"/>
              <w:rPr>
                <w:lang w:eastAsia="ja-JP"/>
              </w:rPr>
            </w:pPr>
            <w:r>
              <w:rPr>
                <w:lang w:eastAsia="ja-JP"/>
              </w:rPr>
              <w:t>MME Group ID</w:t>
            </w:r>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53775ADD" w14:textId="77777777" w:rsidR="00960F92" w:rsidRDefault="00960F92">
            <w:pPr>
              <w:pStyle w:val="TAL"/>
              <w:rPr>
                <w:lang w:eastAsia="ja-JP"/>
              </w:rPr>
            </w:pPr>
            <w:r>
              <w:rPr>
                <w:lang w:eastAsia="ja-JP"/>
              </w:rPr>
              <w:t>O</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24E5B631" w14:textId="77777777" w:rsidR="00960F92" w:rsidRDefault="00960F92">
            <w:pPr>
              <w:pStyle w:val="TAL"/>
              <w:rPr>
                <w:lang w:eastAsia="ja-JP"/>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B8B2A7A" w14:textId="77777777" w:rsidR="00960F92" w:rsidRDefault="00960F92">
            <w:pPr>
              <w:pStyle w:val="TAL"/>
              <w:rPr>
                <w:lang w:eastAsia="ja-JP"/>
              </w:rPr>
            </w:pPr>
            <w:r>
              <w:rPr>
                <w:lang w:eastAsia="ja-JP"/>
              </w:rPr>
              <w:t>9.2.3.44</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14:paraId="44E95865" w14:textId="77777777" w:rsidR="00960F92" w:rsidRDefault="00960F92">
            <w:pPr>
              <w:pStyle w:val="TAL"/>
              <w:rPr>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6F0FEDF" w14:textId="77777777" w:rsidR="00960F92" w:rsidRDefault="00960F92">
            <w:pPr>
              <w:pStyle w:val="TAL"/>
              <w:jc w:val="center"/>
              <w:rPr>
                <w:lang w:eastAsia="ja-JP"/>
              </w:rPr>
            </w:pPr>
            <w:r>
              <w:rPr>
                <w:lang w:eastAsia="ja-JP"/>
              </w:rPr>
              <w:t>YES</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266E853C" w14:textId="77777777" w:rsidR="00960F92" w:rsidRDefault="00960F92">
            <w:pPr>
              <w:pStyle w:val="TAL"/>
              <w:jc w:val="center"/>
              <w:rPr>
                <w:lang w:eastAsia="ja-JP"/>
              </w:rPr>
            </w:pPr>
            <w:r>
              <w:rPr>
                <w:lang w:eastAsia="ja-JP"/>
              </w:rPr>
              <w:t>ignore</w:t>
            </w:r>
          </w:p>
        </w:tc>
      </w:tr>
      <w:tr w:rsidR="00960F92" w14:paraId="2FE565ED" w14:textId="77777777" w:rsidTr="00960F92">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77E3D" w14:textId="77777777" w:rsidR="00960F92" w:rsidRDefault="00960F92">
            <w:pPr>
              <w:pStyle w:val="TAL"/>
              <w:rPr>
                <w:lang w:eastAsia="ja-JP"/>
              </w:rPr>
            </w:pPr>
            <w:r>
              <w:rPr>
                <w:lang w:eastAsia="ja-JP"/>
              </w:rPr>
              <w:t>UE Usage Type</w:t>
            </w:r>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2522C2CD" w14:textId="77777777" w:rsidR="00960F92" w:rsidRDefault="00960F92">
            <w:pPr>
              <w:pStyle w:val="TAL"/>
              <w:rPr>
                <w:lang w:eastAsia="ja-JP"/>
              </w:rPr>
            </w:pPr>
            <w:r>
              <w:rPr>
                <w:lang w:eastAsia="ja-JP"/>
              </w:rPr>
              <w:t>O</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419807BE" w14:textId="77777777" w:rsidR="00960F92" w:rsidRDefault="00960F92">
            <w:pPr>
              <w:pStyle w:val="TAL"/>
              <w:rPr>
                <w:lang w:eastAsia="ja-JP"/>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06DD2A1" w14:textId="77777777" w:rsidR="00960F92" w:rsidRDefault="00960F92">
            <w:pPr>
              <w:pStyle w:val="TAL"/>
              <w:rPr>
                <w:lang w:eastAsia="ja-JP"/>
              </w:rPr>
            </w:pPr>
            <w:r>
              <w:rPr>
                <w:lang w:eastAsia="ja-JP"/>
              </w:rPr>
              <w:t>INTEGER (</w:t>
            </w:r>
            <w:proofErr w:type="gramStart"/>
            <w:r>
              <w:rPr>
                <w:lang w:eastAsia="ja-JP"/>
              </w:rPr>
              <w:t>0..</w:t>
            </w:r>
            <w:proofErr w:type="gramEnd"/>
            <w:r>
              <w:rPr>
                <w:lang w:eastAsia="ja-JP"/>
              </w:rPr>
              <w:t>255)</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14:paraId="10360C5C" w14:textId="77777777" w:rsidR="00960F92" w:rsidRDefault="00960F92">
            <w:pPr>
              <w:pStyle w:val="TAL"/>
              <w:rPr>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484DCCD" w14:textId="77777777" w:rsidR="00960F92" w:rsidRDefault="00960F92">
            <w:pPr>
              <w:pStyle w:val="TAL"/>
              <w:jc w:val="center"/>
              <w:rPr>
                <w:lang w:eastAsia="ja-JP"/>
              </w:rPr>
            </w:pPr>
            <w:r>
              <w:rPr>
                <w:lang w:eastAsia="ja-JP"/>
              </w:rPr>
              <w:t>YES</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78174600" w14:textId="77777777" w:rsidR="00960F92" w:rsidRDefault="00960F92">
            <w:pPr>
              <w:pStyle w:val="TAL"/>
              <w:jc w:val="center"/>
              <w:rPr>
                <w:lang w:eastAsia="ja-JP"/>
              </w:rPr>
            </w:pPr>
            <w:r>
              <w:rPr>
                <w:lang w:eastAsia="ja-JP"/>
              </w:rPr>
              <w:t>ignore</w:t>
            </w:r>
          </w:p>
        </w:tc>
      </w:tr>
      <w:tr w:rsidR="00960F92" w14:paraId="71841D38" w14:textId="77777777" w:rsidTr="00960F92">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83F0F8" w14:textId="77777777" w:rsidR="00960F92" w:rsidRDefault="00960F92">
            <w:pPr>
              <w:pStyle w:val="TAL"/>
              <w:rPr>
                <w:lang w:eastAsia="ja-JP"/>
              </w:rPr>
            </w:pPr>
            <w:r>
              <w:rPr>
                <w:lang w:eastAsia="ja-JP"/>
              </w:rPr>
              <w:t>CE-mode-B Support Indicator</w:t>
            </w:r>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76C01296" w14:textId="77777777" w:rsidR="00960F92" w:rsidRDefault="00960F92">
            <w:pPr>
              <w:pStyle w:val="TAL"/>
              <w:rPr>
                <w:lang w:eastAsia="ja-JP"/>
              </w:rPr>
            </w:pPr>
            <w:r>
              <w:rPr>
                <w:lang w:eastAsia="ja-JP"/>
              </w:rPr>
              <w:t>O</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4196030C" w14:textId="77777777" w:rsidR="00960F92" w:rsidRDefault="00960F92">
            <w:pPr>
              <w:pStyle w:val="TAL"/>
              <w:rPr>
                <w:lang w:eastAsia="ja-JP"/>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2FFB542" w14:textId="77777777" w:rsidR="00960F92" w:rsidRDefault="00960F92">
            <w:pPr>
              <w:pStyle w:val="TAL"/>
              <w:rPr>
                <w:lang w:eastAsia="ja-JP"/>
              </w:rPr>
            </w:pPr>
            <w:r>
              <w:rPr>
                <w:lang w:eastAsia="ja-JP"/>
              </w:rPr>
              <w:t>9.2.1.118</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14:paraId="16D96CE9" w14:textId="77777777" w:rsidR="00960F92" w:rsidRDefault="00960F92">
            <w:pPr>
              <w:pStyle w:val="TAL"/>
              <w:rPr>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E33E882" w14:textId="77777777" w:rsidR="00960F92" w:rsidRDefault="00960F92">
            <w:pPr>
              <w:pStyle w:val="TAL"/>
              <w:jc w:val="center"/>
              <w:rPr>
                <w:lang w:eastAsia="ja-JP"/>
              </w:rPr>
            </w:pPr>
            <w:r>
              <w:rPr>
                <w:lang w:eastAsia="ja-JP"/>
              </w:rPr>
              <w:t>YES</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186B901B" w14:textId="77777777" w:rsidR="00960F92" w:rsidRDefault="00960F92">
            <w:pPr>
              <w:pStyle w:val="TAL"/>
              <w:jc w:val="center"/>
              <w:rPr>
                <w:lang w:eastAsia="ja-JP"/>
              </w:rPr>
            </w:pPr>
            <w:r>
              <w:rPr>
                <w:lang w:eastAsia="ja-JP"/>
              </w:rPr>
              <w:t>ignore</w:t>
            </w:r>
          </w:p>
        </w:tc>
      </w:tr>
      <w:tr w:rsidR="00960F92" w14:paraId="624432A3" w14:textId="77777777" w:rsidTr="00960F92">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61DD22" w14:textId="77777777" w:rsidR="00960F92" w:rsidRDefault="00960F92">
            <w:pPr>
              <w:pStyle w:val="TAL"/>
              <w:rPr>
                <w:lang w:eastAsia="ja-JP"/>
              </w:rPr>
            </w:pPr>
            <w:r>
              <w:t>DCN ID</w:t>
            </w:r>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696D61DA" w14:textId="77777777" w:rsidR="00960F92" w:rsidRDefault="00960F92">
            <w:pPr>
              <w:pStyle w:val="TAL"/>
              <w:rPr>
                <w:lang w:eastAsia="ja-JP"/>
              </w:rPr>
            </w:pPr>
            <w:r>
              <w:t>O</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244FD5D1" w14:textId="77777777" w:rsidR="00960F92" w:rsidRDefault="00960F92">
            <w:pPr>
              <w:pStyle w:val="TAL"/>
              <w:rPr>
                <w:lang w:eastAsia="ja-JP"/>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5CA82CD" w14:textId="77777777" w:rsidR="00960F92" w:rsidRDefault="00960F92">
            <w:pPr>
              <w:pStyle w:val="TAL"/>
              <w:rPr>
                <w:lang w:eastAsia="ja-JP"/>
              </w:rPr>
            </w:pPr>
            <w:r>
              <w:t>INTEGER (</w:t>
            </w:r>
            <w:proofErr w:type="gramStart"/>
            <w:r>
              <w:t>0..</w:t>
            </w:r>
            <w:proofErr w:type="gramEnd"/>
            <w:r>
              <w:t>65535)</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14:paraId="6508BE13" w14:textId="77777777" w:rsidR="00960F92" w:rsidRDefault="00960F92">
            <w:pPr>
              <w:pStyle w:val="TAL"/>
              <w:rPr>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B70C34F" w14:textId="77777777" w:rsidR="00960F92" w:rsidRDefault="00960F92">
            <w:pPr>
              <w:pStyle w:val="TAL"/>
              <w:jc w:val="center"/>
              <w:rPr>
                <w:lang w:eastAsia="ja-JP"/>
              </w:rPr>
            </w:pPr>
            <w:r>
              <w:t>YES</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50017076" w14:textId="77777777" w:rsidR="00960F92" w:rsidRDefault="00960F92">
            <w:pPr>
              <w:pStyle w:val="TAL"/>
              <w:jc w:val="center"/>
              <w:rPr>
                <w:lang w:eastAsia="ja-JP"/>
              </w:rPr>
            </w:pPr>
            <w:r>
              <w:t>ignore</w:t>
            </w:r>
          </w:p>
        </w:tc>
      </w:tr>
      <w:tr w:rsidR="00960F92" w14:paraId="375370B5" w14:textId="77777777" w:rsidTr="00960F92">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5773E6" w14:textId="77777777" w:rsidR="00960F92" w:rsidRDefault="00960F92">
            <w:pPr>
              <w:pStyle w:val="TAL"/>
              <w:rPr>
                <w:lang w:eastAsia="en-US"/>
              </w:rPr>
            </w:pPr>
            <w:r>
              <w:rPr>
                <w:lang w:eastAsia="zh-CN"/>
              </w:rPr>
              <w:t>Coverage Level</w:t>
            </w:r>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4F0632D8" w14:textId="77777777" w:rsidR="00960F92" w:rsidRDefault="00960F92">
            <w:pPr>
              <w:pStyle w:val="TAL"/>
              <w:rPr>
                <w:lang w:eastAsia="x-none"/>
              </w:rPr>
            </w:pPr>
            <w:r>
              <w:rPr>
                <w:lang w:eastAsia="zh-CN"/>
              </w:rPr>
              <w:t>O</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3BD95EB6" w14:textId="77777777" w:rsidR="00960F92" w:rsidRDefault="00960F92">
            <w:pPr>
              <w:pStyle w:val="TAL"/>
              <w:rPr>
                <w:lang w:eastAsia="ja-JP"/>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D134895" w14:textId="77777777" w:rsidR="00960F92" w:rsidRDefault="00960F92">
            <w:pPr>
              <w:pStyle w:val="TAL"/>
              <w:rPr>
                <w:lang w:eastAsia="en-US"/>
              </w:rPr>
            </w:pPr>
            <w:r>
              <w:rPr>
                <w:lang w:eastAsia="ja-JP"/>
              </w:rPr>
              <w:t>ENUMERATED (</w:t>
            </w:r>
            <w:proofErr w:type="spellStart"/>
            <w:r>
              <w:rPr>
                <w:lang w:eastAsia="ja-JP"/>
              </w:rPr>
              <w:t>extendedcoverage</w:t>
            </w:r>
            <w:proofErr w:type="spellEnd"/>
            <w:r>
              <w:rPr>
                <w:lang w:eastAsia="ja-JP"/>
              </w:rPr>
              <w:t>, …)</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14:paraId="07D43527" w14:textId="77777777" w:rsidR="00960F92" w:rsidRDefault="00960F92">
            <w:pPr>
              <w:pStyle w:val="TAL"/>
              <w:rPr>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307D568" w14:textId="77777777" w:rsidR="00960F92" w:rsidRDefault="00960F92">
            <w:pPr>
              <w:pStyle w:val="TAL"/>
              <w:jc w:val="center"/>
              <w:rPr>
                <w:lang w:eastAsia="en-US"/>
              </w:rPr>
            </w:pPr>
            <w:r>
              <w:rPr>
                <w:lang w:eastAsia="ja-JP"/>
              </w:rPr>
              <w:t>YES</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0E92F87C" w14:textId="77777777" w:rsidR="00960F92" w:rsidRDefault="00960F92">
            <w:pPr>
              <w:pStyle w:val="TAL"/>
              <w:jc w:val="center"/>
              <w:rPr>
                <w:lang w:eastAsia="x-none"/>
              </w:rPr>
            </w:pPr>
            <w:r>
              <w:rPr>
                <w:lang w:eastAsia="ja-JP"/>
              </w:rPr>
              <w:t>ignore</w:t>
            </w:r>
          </w:p>
        </w:tc>
      </w:tr>
      <w:tr w:rsidR="00960F92" w14:paraId="0FF665EE" w14:textId="77777777" w:rsidTr="00960F92">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17AA6C" w14:textId="77777777" w:rsidR="00960F92" w:rsidRDefault="00960F92">
            <w:pPr>
              <w:pStyle w:val="TAL"/>
              <w:rPr>
                <w:lang w:eastAsia="zh-CN"/>
              </w:rPr>
            </w:pPr>
            <w:r>
              <w:lastRenderedPageBreak/>
              <w:t>UE Application Layer Measurement Capability</w:t>
            </w:r>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01F19C79" w14:textId="77777777" w:rsidR="00960F92" w:rsidRDefault="00960F92">
            <w:pPr>
              <w:pStyle w:val="TAL"/>
              <w:rPr>
                <w:lang w:eastAsia="zh-CN"/>
              </w:rPr>
            </w:pPr>
            <w:r>
              <w:t>O</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2D0C7A04" w14:textId="77777777" w:rsidR="00960F92" w:rsidRDefault="00960F92">
            <w:pPr>
              <w:pStyle w:val="TAL"/>
              <w:rPr>
                <w:lang w:eastAsia="ja-JP"/>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2B1BDCD" w14:textId="77777777" w:rsidR="00960F92" w:rsidRDefault="00960F92">
            <w:pPr>
              <w:pStyle w:val="TAL"/>
              <w:rPr>
                <w:lang w:eastAsia="ja-JP"/>
              </w:rPr>
            </w:pPr>
            <w:r>
              <w:t>BIT STRING (</w:t>
            </w:r>
            <w:proofErr w:type="gramStart"/>
            <w:r>
              <w:t>SIZE(</w:t>
            </w:r>
            <w:proofErr w:type="gramEnd"/>
            <w:r>
              <w:t>8))</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14:paraId="07CB43DB" w14:textId="77777777" w:rsidR="00960F92" w:rsidRDefault="00960F92">
            <w:pPr>
              <w:pStyle w:val="TAL"/>
              <w:rPr>
                <w:lang w:eastAsia="en-US"/>
              </w:rPr>
            </w:pPr>
            <w:r>
              <w:t>Each bit in the bitmap indicates an UE Application layer measurement capability, refer to TS 25.331[10].</w:t>
            </w:r>
          </w:p>
          <w:p w14:paraId="1BF6EEFE" w14:textId="77777777" w:rsidR="00960F92" w:rsidRDefault="00960F92">
            <w:pPr>
              <w:pStyle w:val="TAL"/>
              <w:rPr>
                <w:lang w:eastAsia="x-none"/>
              </w:rPr>
            </w:pPr>
          </w:p>
          <w:p w14:paraId="6B3B5638" w14:textId="77777777" w:rsidR="00960F92" w:rsidRDefault="00960F92">
            <w:pPr>
              <w:pStyle w:val="TAL"/>
            </w:pPr>
            <w:r>
              <w:t xml:space="preserve">Bit 0 = </w:t>
            </w:r>
            <w:proofErr w:type="spellStart"/>
            <w:r>
              <w:t>QoE</w:t>
            </w:r>
            <w:proofErr w:type="spellEnd"/>
            <w:r>
              <w:t xml:space="preserve"> Measurement for streaming service</w:t>
            </w:r>
          </w:p>
          <w:p w14:paraId="5E679B47" w14:textId="77777777" w:rsidR="00960F92" w:rsidRDefault="00960F92">
            <w:pPr>
              <w:pStyle w:val="TAL"/>
            </w:pPr>
          </w:p>
          <w:p w14:paraId="47BCD33A" w14:textId="77777777" w:rsidR="00960F92" w:rsidRDefault="00960F92">
            <w:pPr>
              <w:pStyle w:val="TAL"/>
            </w:pPr>
            <w:r>
              <w:t xml:space="preserve">Bit 1 = </w:t>
            </w:r>
            <w:proofErr w:type="spellStart"/>
            <w:r>
              <w:t>QoE</w:t>
            </w:r>
            <w:proofErr w:type="spellEnd"/>
            <w:r>
              <w:t xml:space="preserve"> Measurement for MTSI service</w:t>
            </w:r>
          </w:p>
          <w:p w14:paraId="32002925" w14:textId="77777777" w:rsidR="00960F92" w:rsidRDefault="00960F92">
            <w:pPr>
              <w:pStyle w:val="TAL"/>
            </w:pPr>
          </w:p>
          <w:p w14:paraId="4B373872" w14:textId="77777777" w:rsidR="00960F92" w:rsidRDefault="00960F92">
            <w:pPr>
              <w:pStyle w:val="TAL"/>
            </w:pPr>
            <w:r>
              <w:t>Value ‘1’ indicates “Capable” and value ‘0’ indicates “not Capable”.</w:t>
            </w:r>
          </w:p>
          <w:p w14:paraId="207D5C9C" w14:textId="77777777" w:rsidR="00960F92" w:rsidRDefault="00960F92">
            <w:pPr>
              <w:pStyle w:val="TAL"/>
            </w:pPr>
          </w:p>
          <w:p w14:paraId="0456956E" w14:textId="77777777" w:rsidR="00960F92" w:rsidRDefault="00960F92">
            <w:pPr>
              <w:pStyle w:val="TAL"/>
              <w:rPr>
                <w:lang w:eastAsia="ja-JP"/>
              </w:rPr>
            </w:pPr>
            <w:r>
              <w:t>Unused bits are reserved for future use.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8AF5EC0" w14:textId="77777777" w:rsidR="00960F92" w:rsidRDefault="00960F92">
            <w:pPr>
              <w:pStyle w:val="TAL"/>
              <w:jc w:val="center"/>
              <w:rPr>
                <w:lang w:eastAsia="ja-JP"/>
              </w:rPr>
            </w:pPr>
            <w:r>
              <w:t>YES</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4AD2B1A8" w14:textId="77777777" w:rsidR="00960F92" w:rsidRDefault="00960F92">
            <w:pPr>
              <w:pStyle w:val="TAL"/>
              <w:jc w:val="center"/>
              <w:rPr>
                <w:lang w:eastAsia="ja-JP"/>
              </w:rPr>
            </w:pPr>
            <w:r>
              <w:t>ignore</w:t>
            </w:r>
          </w:p>
        </w:tc>
      </w:tr>
      <w:tr w:rsidR="00960F92" w14:paraId="7F225E20" w14:textId="77777777" w:rsidTr="00960F92">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B12483" w14:textId="77777777" w:rsidR="00960F92" w:rsidRDefault="00960F92">
            <w:pPr>
              <w:pStyle w:val="TAL"/>
              <w:rPr>
                <w:lang w:eastAsia="en-US"/>
              </w:rPr>
            </w:pPr>
            <w:r>
              <w:t>EDT Session</w:t>
            </w:r>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78D2B99C" w14:textId="77777777" w:rsidR="00960F92" w:rsidRDefault="00960F92">
            <w:pPr>
              <w:pStyle w:val="TAL"/>
              <w:rPr>
                <w:lang w:eastAsia="x-none"/>
              </w:rPr>
            </w:pPr>
            <w:r>
              <w:t>O</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472797F9" w14:textId="77777777" w:rsidR="00960F92" w:rsidRDefault="00960F92">
            <w:pPr>
              <w:pStyle w:val="TAL"/>
              <w:rPr>
                <w:lang w:eastAsia="ja-JP"/>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4FE0080" w14:textId="77777777" w:rsidR="00960F92" w:rsidRDefault="00960F92">
            <w:pPr>
              <w:pStyle w:val="TAL"/>
              <w:rPr>
                <w:lang w:eastAsia="en-US"/>
              </w:rPr>
            </w:pPr>
            <w:r>
              <w:t>ENUMERATED (true, …)</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14:paraId="2F660E8F" w14:textId="77777777" w:rsidR="00960F92" w:rsidRDefault="00960F92">
            <w:pPr>
              <w:pStyle w:val="TAL"/>
              <w:rPr>
                <w:lang w:eastAsia="x-none"/>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949588A" w14:textId="77777777" w:rsidR="00960F92" w:rsidRDefault="00960F92">
            <w:pPr>
              <w:pStyle w:val="TAL"/>
              <w:jc w:val="center"/>
            </w:pPr>
            <w:r>
              <w:t>YES</w:t>
            </w:r>
          </w:p>
        </w:tc>
        <w:tc>
          <w:tcPr>
            <w:tcW w:w="1197" w:type="dxa"/>
            <w:tcBorders>
              <w:top w:val="nil"/>
              <w:left w:val="nil"/>
              <w:bottom w:val="single" w:sz="8" w:space="0" w:color="auto"/>
              <w:right w:val="single" w:sz="8" w:space="0" w:color="auto"/>
            </w:tcBorders>
            <w:tcMar>
              <w:top w:w="0" w:type="dxa"/>
              <w:left w:w="108" w:type="dxa"/>
              <w:bottom w:w="0" w:type="dxa"/>
              <w:right w:w="108" w:type="dxa"/>
            </w:tcMar>
          </w:tcPr>
          <w:p w14:paraId="0DD6A91C" w14:textId="77777777" w:rsidR="00960F92" w:rsidRDefault="00960F92">
            <w:pPr>
              <w:pStyle w:val="TAL"/>
              <w:jc w:val="center"/>
            </w:pPr>
          </w:p>
        </w:tc>
      </w:tr>
    </w:tbl>
    <w:p w14:paraId="6481F25A" w14:textId="77777777" w:rsidR="00960F92" w:rsidRDefault="00960F92" w:rsidP="00960F92">
      <w:pPr>
        <w:rPr>
          <w:rFonts w:eastAsiaTheme="minorHAnsi"/>
        </w:rPr>
      </w:pPr>
    </w:p>
    <w:p w14:paraId="74787703" w14:textId="5E4FB1BB" w:rsidR="00960F92" w:rsidRDefault="000D2958" w:rsidP="005125A2">
      <w:r>
        <w:t>This is the direction that is already chosen by analogous CAG feature in 5GS, see extract from technically endorsed CR S2-1901391</w:t>
      </w:r>
      <w:r w:rsidR="0081160C">
        <w:t xml:space="preserve"> (see excerpt)</w:t>
      </w:r>
      <w:r>
        <w:t>:</w:t>
      </w:r>
    </w:p>
    <w:p w14:paraId="005C9BB5" w14:textId="7BCE2260" w:rsidR="0081160C" w:rsidRDefault="0081160C" w:rsidP="005125A2"/>
    <w:tbl>
      <w:tblPr>
        <w:tblStyle w:val="TableGrid"/>
        <w:tblW w:w="0" w:type="auto"/>
        <w:tblLook w:val="04A0" w:firstRow="1" w:lastRow="0" w:firstColumn="1" w:lastColumn="0" w:noHBand="0" w:noVBand="1"/>
      </w:tblPr>
      <w:tblGrid>
        <w:gridCol w:w="9629"/>
      </w:tblGrid>
      <w:tr w:rsidR="0081160C" w14:paraId="435CFCEE" w14:textId="77777777" w:rsidTr="0081160C">
        <w:tc>
          <w:tcPr>
            <w:tcW w:w="9629" w:type="dxa"/>
          </w:tcPr>
          <w:p w14:paraId="7A77374B" w14:textId="77777777" w:rsidR="0081160C" w:rsidRDefault="0081160C" w:rsidP="0081160C">
            <w:r>
              <w:t>[…]</w:t>
            </w:r>
          </w:p>
          <w:p w14:paraId="4A912D82" w14:textId="77777777" w:rsidR="0081160C" w:rsidRPr="00CB2A13" w:rsidRDefault="0081160C" w:rsidP="0081160C">
            <w:pPr>
              <w:pStyle w:val="B1"/>
              <w:rPr>
                <w:i/>
              </w:rPr>
            </w:pPr>
            <w:r>
              <w:t>-</w:t>
            </w:r>
            <w:r>
              <w:tab/>
            </w:r>
            <w:r w:rsidRPr="00CB2A13">
              <w:rPr>
                <w:i/>
              </w:rPr>
              <w:t>The subscription contains the list of CAG Identifiers the UE is subscribed to access, and an indication whether the UE is only allowed to register via CAG cells;</w:t>
            </w:r>
          </w:p>
          <w:p w14:paraId="3E8BB868" w14:textId="77777777" w:rsidR="0081160C" w:rsidRPr="00CB2A13" w:rsidRDefault="0081160C" w:rsidP="0081160C">
            <w:pPr>
              <w:pStyle w:val="B1"/>
              <w:rPr>
                <w:i/>
                <w:lang w:val="en-US"/>
              </w:rPr>
            </w:pPr>
            <w:r w:rsidRPr="00CB2A13">
              <w:rPr>
                <w:i/>
                <w:lang w:val="en-US"/>
              </w:rPr>
              <w:t>-</w:t>
            </w:r>
            <w:r w:rsidRPr="00CB2A13">
              <w:rPr>
                <w:i/>
                <w:lang w:val="en-US"/>
              </w:rPr>
              <w:tab/>
              <w:t>The Mobility Restrictions, the AMF provides to NG-RAN, shall be able to restrict the UE's mobility according to the Allowed CAG list (if configured in the subscription) and including support a UE that is only allowed to access CAG cells (if configured in the subscription).</w:t>
            </w:r>
          </w:p>
          <w:p w14:paraId="11BAB922" w14:textId="77777777" w:rsidR="0081160C" w:rsidRDefault="0081160C" w:rsidP="005125A2"/>
        </w:tc>
      </w:tr>
    </w:tbl>
    <w:p w14:paraId="17B8BDA0" w14:textId="77777777" w:rsidR="00CB2A13" w:rsidRDefault="00CB2A13" w:rsidP="005125A2"/>
    <w:p w14:paraId="7C0FA6F4" w14:textId="0A952BAA" w:rsidR="005125A2" w:rsidRDefault="00E66D44" w:rsidP="005125A2">
      <w:r>
        <w:t>Finally,</w:t>
      </w:r>
      <w:r w:rsidR="00646972">
        <w:t xml:space="preserve"> the charging aspects related to CSG are already in place so the feature impact on the system is rather reduced.</w:t>
      </w:r>
      <w:r w:rsidR="00CE35DF">
        <w:t xml:space="preserve"> We ought to study how to reuse fully this wealth of specification material which is already existing with CSG.</w:t>
      </w:r>
    </w:p>
    <w:tbl>
      <w:tblPr>
        <w:tblStyle w:val="TableGrid"/>
        <w:tblW w:w="0" w:type="auto"/>
        <w:tblLook w:val="04A0" w:firstRow="1" w:lastRow="0" w:firstColumn="1" w:lastColumn="0" w:noHBand="0" w:noVBand="1"/>
      </w:tblPr>
      <w:tblGrid>
        <w:gridCol w:w="9629"/>
      </w:tblGrid>
      <w:tr w:rsidR="004E5166" w14:paraId="246BF8A3" w14:textId="77777777" w:rsidTr="004E5166">
        <w:tc>
          <w:tcPr>
            <w:tcW w:w="9629" w:type="dxa"/>
          </w:tcPr>
          <w:p w14:paraId="3FC7C739" w14:textId="77777777" w:rsidR="004E5166" w:rsidRPr="00990165" w:rsidRDefault="004E5166" w:rsidP="004E5166">
            <w:r w:rsidRPr="00990165">
              <w:t>To enable CSG charging function for a subscriber consuming network services via a CSG cell or a hybrid cell, User CSG Information is transferred to the PDN GW as indicated by CSG Information Reporting Action. User CSG Information includes CSG ID, access mode and CSG membership indication. CSG membership indication of whether the UE is a member of the CSG is included if the access mode is hybrid.</w:t>
            </w:r>
          </w:p>
          <w:p w14:paraId="6E329FF5" w14:textId="77777777" w:rsidR="004E5166" w:rsidRPr="00990165" w:rsidRDefault="004E5166" w:rsidP="004E5166">
            <w:r w:rsidRPr="00990165">
              <w:t>The valid CSG information shall be available in the serving GW and PDN GW in connected mode.</w:t>
            </w:r>
          </w:p>
          <w:p w14:paraId="272F7A6F" w14:textId="77777777" w:rsidR="004E5166" w:rsidRPr="00990165" w:rsidRDefault="004E5166" w:rsidP="004E5166">
            <w:r w:rsidRPr="00990165">
              <w:t xml:space="preserve">The PCRF shall, if deployed, provide User CSG Information reporting rules to the PDN GW at Attach and PDN Connectivity Request. PDN GW sets the CSG Information Reporting Action IE according to the User CSG Information reporting rules and sends it to </w:t>
            </w:r>
            <w:proofErr w:type="gramStart"/>
            <w:r w:rsidRPr="00990165">
              <w:t>Serving</w:t>
            </w:r>
            <w:proofErr w:type="gramEnd"/>
            <w:r w:rsidRPr="00990165">
              <w:t xml:space="preserve"> GW and MME.</w:t>
            </w:r>
          </w:p>
          <w:p w14:paraId="3E42D180" w14:textId="77777777" w:rsidR="004E5166" w:rsidRDefault="004E5166" w:rsidP="004E5166"/>
        </w:tc>
      </w:tr>
    </w:tbl>
    <w:p w14:paraId="4CCBC57D" w14:textId="4FD27EEC" w:rsidR="005125A2" w:rsidRDefault="004E5166" w:rsidP="004E5166">
      <w:pPr>
        <w:pStyle w:val="TF"/>
      </w:pPr>
      <w:r>
        <w:t xml:space="preserve">Figure 3: CSG charging from clause </w:t>
      </w:r>
      <w:r w:rsidRPr="004E5166">
        <w:t>5.7A</w:t>
      </w:r>
      <w:r w:rsidRPr="004E5166">
        <w:tab/>
        <w:t>Charging</w:t>
      </w:r>
      <w:r>
        <w:t xml:space="preserve"> in TS 23.401</w:t>
      </w:r>
    </w:p>
    <w:p w14:paraId="6AF70CF2" w14:textId="561ACD41" w:rsidR="0062525E" w:rsidRDefault="0062525E" w:rsidP="0062525E">
      <w:pPr>
        <w:pStyle w:val="Heading1"/>
      </w:pPr>
      <w:r>
        <w:lastRenderedPageBreak/>
        <w:t>Conclusion and proposal</w:t>
      </w:r>
    </w:p>
    <w:p w14:paraId="5DB5B7D7" w14:textId="77777777" w:rsidR="0062525E" w:rsidRDefault="0062525E" w:rsidP="0062525E">
      <w:r>
        <w:t xml:space="preserve">It is proposed that </w:t>
      </w:r>
    </w:p>
    <w:p w14:paraId="1F5AA693" w14:textId="70876FE4" w:rsidR="0062525E" w:rsidRDefault="0062525E" w:rsidP="0062525E">
      <w:pPr>
        <w:pStyle w:val="ListParagraph"/>
        <w:numPr>
          <w:ilvl w:val="0"/>
          <w:numId w:val="10"/>
        </w:numPr>
      </w:pPr>
      <w:r>
        <w:t>SA2 agrees on a complete list of requirements that need to be met end to end including charging aspects, interworking aspects, compatibility aspects, interaction between the frequency selection priorities and this feature which is more a resource sharing aspect in connected mode.</w:t>
      </w:r>
    </w:p>
    <w:p w14:paraId="2B3A0534" w14:textId="77777777" w:rsidR="0062525E" w:rsidRDefault="0062525E" w:rsidP="005B6963">
      <w:pPr>
        <w:pStyle w:val="ListParagraph"/>
        <w:numPr>
          <w:ilvl w:val="0"/>
          <w:numId w:val="10"/>
        </w:numPr>
      </w:pPr>
      <w:r>
        <w:t>Any known gap of the Hybrid CSG approach is identified if known.</w:t>
      </w:r>
    </w:p>
    <w:p w14:paraId="73B5055B" w14:textId="0DCC9361" w:rsidR="0062525E" w:rsidRDefault="0062525E" w:rsidP="0062525E">
      <w:pPr>
        <w:pStyle w:val="ListParagraph"/>
        <w:numPr>
          <w:ilvl w:val="0"/>
          <w:numId w:val="10"/>
        </w:numPr>
      </w:pPr>
      <w:r>
        <w:t>A LS is sent to RAN3 and RAN2 describing the problem space identified in point 1 and whether they believe a best fitting solution would be a CSG based solution or a solution using another group membership concept. If any gaps were identified by SA2 they should be highlighted in this LS, as well as any other question which was in the scope of this work.</w:t>
      </w:r>
    </w:p>
    <w:p w14:paraId="5D41153F" w14:textId="170C4374" w:rsidR="0062525E" w:rsidRPr="0062525E" w:rsidRDefault="0062525E" w:rsidP="005B6963">
      <w:pPr>
        <w:pStyle w:val="ListParagraph"/>
        <w:numPr>
          <w:ilvl w:val="0"/>
          <w:numId w:val="10"/>
        </w:numPr>
      </w:pPr>
      <w:r>
        <w:t>A LS is sent to SA1 to ask whether charging data need to be collected when a UE is using resources that are specially assigned to a group of users</w:t>
      </w:r>
      <w:r w:rsidR="00E66D44">
        <w:t xml:space="preserve"> in a cell</w:t>
      </w:r>
      <w:r>
        <w:t>.</w:t>
      </w:r>
    </w:p>
    <w:sectPr w:rsidR="0062525E" w:rsidRPr="0062525E">
      <w:headerReference w:type="even" r:id="rId8"/>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B88F9" w14:textId="77777777" w:rsidR="005B6963" w:rsidRDefault="005B6963">
      <w:pPr>
        <w:spacing w:after="0"/>
      </w:pPr>
      <w:r>
        <w:separator/>
      </w:r>
    </w:p>
  </w:endnote>
  <w:endnote w:type="continuationSeparator" w:id="0">
    <w:p w14:paraId="7513B768" w14:textId="77777777" w:rsidR="005B6963" w:rsidRDefault="005B6963">
      <w:pPr>
        <w:spacing w:after="0"/>
      </w:pPr>
      <w:r>
        <w:continuationSeparator/>
      </w:r>
    </w:p>
  </w:endnote>
  <w:endnote w:type="continuationNotice" w:id="1">
    <w:p w14:paraId="76C81235" w14:textId="77777777" w:rsidR="006F3409" w:rsidRDefault="006F34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6306A" w14:textId="77777777" w:rsidR="005B6963" w:rsidRDefault="005B6963">
      <w:pPr>
        <w:spacing w:after="0"/>
      </w:pPr>
      <w:r>
        <w:separator/>
      </w:r>
    </w:p>
  </w:footnote>
  <w:footnote w:type="continuationSeparator" w:id="0">
    <w:p w14:paraId="5D5F07F4" w14:textId="77777777" w:rsidR="005B6963" w:rsidRDefault="005B6963">
      <w:pPr>
        <w:spacing w:after="0"/>
      </w:pPr>
      <w:r>
        <w:continuationSeparator/>
      </w:r>
    </w:p>
  </w:footnote>
  <w:footnote w:type="continuationNotice" w:id="1">
    <w:p w14:paraId="3A882424" w14:textId="77777777" w:rsidR="006F3409" w:rsidRDefault="006F34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B423A" w14:textId="77777777" w:rsidR="005B6963" w:rsidRDefault="005B69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BA7ED" w14:textId="77777777" w:rsidR="005B6963" w:rsidRPr="008F1B1E" w:rsidRDefault="005B6963"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66160FD4" w14:textId="77777777" w:rsidR="005B6963" w:rsidRPr="00660390" w:rsidRDefault="005B6963"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1</w:t>
    </w:r>
    <w:r w:rsidRPr="00E801CE">
      <w:rPr>
        <w:rFonts w:ascii="Arial" w:hAnsi="Arial" w:cs="Arial"/>
        <w:b/>
        <w:sz w:val="18"/>
        <w:szCs w:val="18"/>
        <w:lang w:val="fr-FR"/>
      </w:rPr>
      <w:fldChar w:fldCharType="end"/>
    </w:r>
  </w:p>
  <w:p w14:paraId="776A24F5" w14:textId="77777777" w:rsidR="005B6963" w:rsidRPr="00EA7F16" w:rsidRDefault="005B6963">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5CD0"/>
    <w:multiLevelType w:val="hybridMultilevel"/>
    <w:tmpl w:val="30FA5E88"/>
    <w:lvl w:ilvl="0" w:tplc="D708F8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6A01C38"/>
    <w:multiLevelType w:val="hybridMultilevel"/>
    <w:tmpl w:val="F0E6626A"/>
    <w:lvl w:ilvl="0" w:tplc="2C26F25A">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5123237"/>
    <w:multiLevelType w:val="hybridMultilevel"/>
    <w:tmpl w:val="B55E73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78A81D99"/>
    <w:multiLevelType w:val="hybridMultilevel"/>
    <w:tmpl w:val="5A781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B4B4B2E"/>
    <w:multiLevelType w:val="hybridMultilevel"/>
    <w:tmpl w:val="D0609494"/>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abstractNumId w:val="2"/>
  </w:num>
  <w:num w:numId="2">
    <w:abstractNumId w:val="4"/>
  </w:num>
  <w:num w:numId="3">
    <w:abstractNumId w:val="5"/>
  </w:num>
  <w:num w:numId="4">
    <w:abstractNumId w:val="1"/>
  </w:num>
  <w:num w:numId="5">
    <w:abstractNumId w:val="8"/>
  </w:num>
  <w:num w:numId="6">
    <w:abstractNumId w:val="0"/>
  </w:num>
  <w:num w:numId="7">
    <w:abstractNumId w:val="7"/>
  </w:num>
  <w:num w:numId="8">
    <w:abstractNumId w:val="9"/>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F84"/>
    <w:rsid w:val="0000492C"/>
    <w:rsid w:val="00024B82"/>
    <w:rsid w:val="00033CDE"/>
    <w:rsid w:val="000675F3"/>
    <w:rsid w:val="00086C67"/>
    <w:rsid w:val="00097F1C"/>
    <w:rsid w:val="000A6B86"/>
    <w:rsid w:val="000D2958"/>
    <w:rsid w:val="000D6204"/>
    <w:rsid w:val="000E22CF"/>
    <w:rsid w:val="001270E1"/>
    <w:rsid w:val="00144063"/>
    <w:rsid w:val="001442F2"/>
    <w:rsid w:val="00160E7D"/>
    <w:rsid w:val="00196B0A"/>
    <w:rsid w:val="001A7EFF"/>
    <w:rsid w:val="001B255E"/>
    <w:rsid w:val="001C4176"/>
    <w:rsid w:val="001E16BF"/>
    <w:rsid w:val="00274B1D"/>
    <w:rsid w:val="002855C1"/>
    <w:rsid w:val="00285630"/>
    <w:rsid w:val="002B5F57"/>
    <w:rsid w:val="002B74E6"/>
    <w:rsid w:val="002E4C82"/>
    <w:rsid w:val="002F0756"/>
    <w:rsid w:val="00300F84"/>
    <w:rsid w:val="003040E8"/>
    <w:rsid w:val="0030653D"/>
    <w:rsid w:val="00307A66"/>
    <w:rsid w:val="0031767B"/>
    <w:rsid w:val="003441E2"/>
    <w:rsid w:val="003518D3"/>
    <w:rsid w:val="003573D5"/>
    <w:rsid w:val="003A73DB"/>
    <w:rsid w:val="003C6908"/>
    <w:rsid w:val="003D60EA"/>
    <w:rsid w:val="003F36E7"/>
    <w:rsid w:val="00407963"/>
    <w:rsid w:val="0046133A"/>
    <w:rsid w:val="004942A7"/>
    <w:rsid w:val="0049785C"/>
    <w:rsid w:val="004E5166"/>
    <w:rsid w:val="0050366C"/>
    <w:rsid w:val="00505A4A"/>
    <w:rsid w:val="005125A2"/>
    <w:rsid w:val="00514FBA"/>
    <w:rsid w:val="00542301"/>
    <w:rsid w:val="005567BA"/>
    <w:rsid w:val="00566C3D"/>
    <w:rsid w:val="005744C6"/>
    <w:rsid w:val="00586DD0"/>
    <w:rsid w:val="005903D1"/>
    <w:rsid w:val="00591E35"/>
    <w:rsid w:val="00593B26"/>
    <w:rsid w:val="005958D4"/>
    <w:rsid w:val="005A6500"/>
    <w:rsid w:val="005A765B"/>
    <w:rsid w:val="005B6963"/>
    <w:rsid w:val="00617451"/>
    <w:rsid w:val="0062525E"/>
    <w:rsid w:val="00645755"/>
    <w:rsid w:val="00646972"/>
    <w:rsid w:val="00653951"/>
    <w:rsid w:val="006552C1"/>
    <w:rsid w:val="00672333"/>
    <w:rsid w:val="006745C6"/>
    <w:rsid w:val="006A3260"/>
    <w:rsid w:val="006B3415"/>
    <w:rsid w:val="006B5019"/>
    <w:rsid w:val="006C2291"/>
    <w:rsid w:val="006F3409"/>
    <w:rsid w:val="00703D97"/>
    <w:rsid w:val="00733CE4"/>
    <w:rsid w:val="007562A0"/>
    <w:rsid w:val="00767986"/>
    <w:rsid w:val="00782277"/>
    <w:rsid w:val="007838A3"/>
    <w:rsid w:val="007848FE"/>
    <w:rsid w:val="00796398"/>
    <w:rsid w:val="007A72AB"/>
    <w:rsid w:val="007B04AF"/>
    <w:rsid w:val="007B4C93"/>
    <w:rsid w:val="007C0709"/>
    <w:rsid w:val="007D5F45"/>
    <w:rsid w:val="007E0971"/>
    <w:rsid w:val="007F6A01"/>
    <w:rsid w:val="0081160C"/>
    <w:rsid w:val="008363B1"/>
    <w:rsid w:val="008625FB"/>
    <w:rsid w:val="0086371B"/>
    <w:rsid w:val="0088162C"/>
    <w:rsid w:val="008B01D4"/>
    <w:rsid w:val="008B5B5D"/>
    <w:rsid w:val="008C4647"/>
    <w:rsid w:val="008D5A62"/>
    <w:rsid w:val="008E0298"/>
    <w:rsid w:val="00900D44"/>
    <w:rsid w:val="009050A4"/>
    <w:rsid w:val="00914A37"/>
    <w:rsid w:val="009177AF"/>
    <w:rsid w:val="009434BD"/>
    <w:rsid w:val="00953DD3"/>
    <w:rsid w:val="009562AB"/>
    <w:rsid w:val="00960F92"/>
    <w:rsid w:val="00974CEE"/>
    <w:rsid w:val="009827D7"/>
    <w:rsid w:val="00983279"/>
    <w:rsid w:val="009949DF"/>
    <w:rsid w:val="009A4F25"/>
    <w:rsid w:val="009D4DA6"/>
    <w:rsid w:val="009E6319"/>
    <w:rsid w:val="009F0911"/>
    <w:rsid w:val="00A03200"/>
    <w:rsid w:val="00A310C9"/>
    <w:rsid w:val="00A77536"/>
    <w:rsid w:val="00A87503"/>
    <w:rsid w:val="00A93612"/>
    <w:rsid w:val="00AC0419"/>
    <w:rsid w:val="00AC73BF"/>
    <w:rsid w:val="00AD6EC3"/>
    <w:rsid w:val="00AE01B4"/>
    <w:rsid w:val="00AE4500"/>
    <w:rsid w:val="00AF6124"/>
    <w:rsid w:val="00B0150B"/>
    <w:rsid w:val="00B64D5B"/>
    <w:rsid w:val="00B8252F"/>
    <w:rsid w:val="00B83D14"/>
    <w:rsid w:val="00B92B14"/>
    <w:rsid w:val="00B972A9"/>
    <w:rsid w:val="00BA3968"/>
    <w:rsid w:val="00BA6D2B"/>
    <w:rsid w:val="00BA7176"/>
    <w:rsid w:val="00BC3385"/>
    <w:rsid w:val="00BD5ED5"/>
    <w:rsid w:val="00C0084D"/>
    <w:rsid w:val="00C33DAA"/>
    <w:rsid w:val="00C44FC4"/>
    <w:rsid w:val="00C46F74"/>
    <w:rsid w:val="00C6386F"/>
    <w:rsid w:val="00C63A8C"/>
    <w:rsid w:val="00C901B9"/>
    <w:rsid w:val="00C9099B"/>
    <w:rsid w:val="00CB2A13"/>
    <w:rsid w:val="00CB658E"/>
    <w:rsid w:val="00CC2F13"/>
    <w:rsid w:val="00CD08EE"/>
    <w:rsid w:val="00CE35DF"/>
    <w:rsid w:val="00CF6FB6"/>
    <w:rsid w:val="00D02349"/>
    <w:rsid w:val="00D06FD6"/>
    <w:rsid w:val="00D1712A"/>
    <w:rsid w:val="00D37FF9"/>
    <w:rsid w:val="00D80162"/>
    <w:rsid w:val="00D94B2F"/>
    <w:rsid w:val="00DB3192"/>
    <w:rsid w:val="00DC047D"/>
    <w:rsid w:val="00DD7F94"/>
    <w:rsid w:val="00DE3CF6"/>
    <w:rsid w:val="00DE5857"/>
    <w:rsid w:val="00E0178D"/>
    <w:rsid w:val="00E05DEC"/>
    <w:rsid w:val="00E23126"/>
    <w:rsid w:val="00E369C2"/>
    <w:rsid w:val="00E461E2"/>
    <w:rsid w:val="00E52AF2"/>
    <w:rsid w:val="00E66D44"/>
    <w:rsid w:val="00E8184A"/>
    <w:rsid w:val="00E8392F"/>
    <w:rsid w:val="00EA7F16"/>
    <w:rsid w:val="00EB538A"/>
    <w:rsid w:val="00ED1951"/>
    <w:rsid w:val="00ED57C6"/>
    <w:rsid w:val="00ED74DB"/>
    <w:rsid w:val="00EE2DCA"/>
    <w:rsid w:val="00F178C8"/>
    <w:rsid w:val="00F3543C"/>
    <w:rsid w:val="00F52F5C"/>
    <w:rsid w:val="00F75B32"/>
    <w:rsid w:val="00F9426E"/>
    <w:rsid w:val="00FA1A41"/>
    <w:rsid w:val="00FD4520"/>
    <w:rsid w:val="00FD699D"/>
    <w:rsid w:val="00FE2109"/>
    <w:rsid w:val="00FF131D"/>
    <w:rsid w:val="00FF3C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5"/>
    <o:shapelayout v:ext="edit">
      <o:idmap v:ext="edit" data="1"/>
    </o:shapelayout>
  </w:shapeDefaults>
  <w:decimalSymbol w:val="."/>
  <w:listSeparator w:val=","/>
  <w14:docId w14:val="5D46FE67"/>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7A6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07A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07A66"/>
    <w:pPr>
      <w:pBdr>
        <w:top w:val="none" w:sz="0" w:space="0" w:color="auto"/>
      </w:pBdr>
      <w:spacing w:before="180"/>
      <w:outlineLvl w:val="1"/>
    </w:pPr>
    <w:rPr>
      <w:sz w:val="32"/>
    </w:rPr>
  </w:style>
  <w:style w:type="paragraph" w:styleId="Heading3">
    <w:name w:val="heading 3"/>
    <w:basedOn w:val="Heading2"/>
    <w:next w:val="Normal"/>
    <w:qFormat/>
    <w:rsid w:val="00307A66"/>
    <w:pPr>
      <w:spacing w:before="120"/>
      <w:outlineLvl w:val="2"/>
    </w:pPr>
    <w:rPr>
      <w:sz w:val="28"/>
    </w:rPr>
  </w:style>
  <w:style w:type="paragraph" w:styleId="Heading4">
    <w:name w:val="heading 4"/>
    <w:basedOn w:val="Heading3"/>
    <w:next w:val="Normal"/>
    <w:qFormat/>
    <w:rsid w:val="00307A66"/>
    <w:pPr>
      <w:ind w:left="1418" w:hanging="1418"/>
      <w:outlineLvl w:val="3"/>
    </w:pPr>
    <w:rPr>
      <w:sz w:val="24"/>
    </w:rPr>
  </w:style>
  <w:style w:type="paragraph" w:styleId="Heading5">
    <w:name w:val="heading 5"/>
    <w:basedOn w:val="Heading4"/>
    <w:next w:val="Normal"/>
    <w:qFormat/>
    <w:rsid w:val="00307A66"/>
    <w:pPr>
      <w:ind w:left="1701" w:hanging="1701"/>
      <w:outlineLvl w:val="4"/>
    </w:pPr>
    <w:rPr>
      <w:sz w:val="22"/>
    </w:rPr>
  </w:style>
  <w:style w:type="paragraph" w:styleId="Heading6">
    <w:name w:val="heading 6"/>
    <w:basedOn w:val="H6"/>
    <w:next w:val="Normal"/>
    <w:qFormat/>
    <w:rsid w:val="00307A66"/>
    <w:pPr>
      <w:outlineLvl w:val="5"/>
    </w:pPr>
  </w:style>
  <w:style w:type="paragraph" w:styleId="Heading7">
    <w:name w:val="heading 7"/>
    <w:basedOn w:val="H6"/>
    <w:next w:val="Normal"/>
    <w:qFormat/>
    <w:rsid w:val="00307A66"/>
    <w:pPr>
      <w:outlineLvl w:val="6"/>
    </w:pPr>
  </w:style>
  <w:style w:type="paragraph" w:styleId="Heading8">
    <w:name w:val="heading 8"/>
    <w:basedOn w:val="Heading1"/>
    <w:next w:val="Normal"/>
    <w:qFormat/>
    <w:rsid w:val="00307A66"/>
    <w:pPr>
      <w:ind w:left="0" w:firstLine="0"/>
      <w:outlineLvl w:val="7"/>
    </w:pPr>
  </w:style>
  <w:style w:type="paragraph" w:styleId="Heading9">
    <w:name w:val="heading 9"/>
    <w:basedOn w:val="Heading8"/>
    <w:next w:val="Normal"/>
    <w:qFormat/>
    <w:rsid w:val="00307A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7A66"/>
    <w:pPr>
      <w:spacing w:before="180"/>
      <w:ind w:left="2693" w:hanging="2693"/>
    </w:pPr>
    <w:rPr>
      <w:b/>
    </w:rPr>
  </w:style>
  <w:style w:type="paragraph" w:styleId="TOC1">
    <w:name w:val="toc 1"/>
    <w:semiHidden/>
    <w:rsid w:val="00307A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07A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07A66"/>
    <w:pPr>
      <w:ind w:left="1701" w:hanging="1701"/>
    </w:pPr>
  </w:style>
  <w:style w:type="paragraph" w:styleId="TOC4">
    <w:name w:val="toc 4"/>
    <w:basedOn w:val="TOC3"/>
    <w:semiHidden/>
    <w:rsid w:val="00307A66"/>
    <w:pPr>
      <w:ind w:left="1418" w:hanging="1418"/>
    </w:pPr>
  </w:style>
  <w:style w:type="paragraph" w:styleId="TOC3">
    <w:name w:val="toc 3"/>
    <w:basedOn w:val="TOC2"/>
    <w:semiHidden/>
    <w:rsid w:val="00307A66"/>
    <w:pPr>
      <w:ind w:left="1134" w:hanging="1134"/>
    </w:pPr>
  </w:style>
  <w:style w:type="paragraph" w:styleId="TOC2">
    <w:name w:val="toc 2"/>
    <w:basedOn w:val="TOC1"/>
    <w:semiHidden/>
    <w:rsid w:val="00307A66"/>
    <w:pPr>
      <w:keepNext w:val="0"/>
      <w:spacing w:before="0"/>
      <w:ind w:left="851" w:hanging="851"/>
    </w:pPr>
    <w:rPr>
      <w:sz w:val="20"/>
    </w:rPr>
  </w:style>
  <w:style w:type="paragraph" w:styleId="Index2">
    <w:name w:val="index 2"/>
    <w:basedOn w:val="Index1"/>
    <w:semiHidden/>
    <w:rsid w:val="00307A66"/>
    <w:pPr>
      <w:ind w:left="284"/>
    </w:pPr>
  </w:style>
  <w:style w:type="paragraph" w:styleId="Index1">
    <w:name w:val="index 1"/>
    <w:basedOn w:val="Normal"/>
    <w:semiHidden/>
    <w:rsid w:val="00307A66"/>
    <w:pPr>
      <w:keepLines/>
      <w:spacing w:after="0"/>
    </w:pPr>
  </w:style>
  <w:style w:type="paragraph" w:customStyle="1" w:styleId="ZH">
    <w:name w:val="ZH"/>
    <w:rsid w:val="00307A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07A66"/>
    <w:pPr>
      <w:outlineLvl w:val="9"/>
    </w:pPr>
  </w:style>
  <w:style w:type="paragraph" w:styleId="ListNumber2">
    <w:name w:val="List Number 2"/>
    <w:basedOn w:val="ListNumber"/>
    <w:semiHidden/>
    <w:rsid w:val="00307A66"/>
    <w:pPr>
      <w:ind w:left="851"/>
    </w:pPr>
  </w:style>
  <w:style w:type="paragraph" w:styleId="Header">
    <w:name w:val="header"/>
    <w:semiHidden/>
    <w:rsid w:val="00307A6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07A66"/>
    <w:rPr>
      <w:b/>
      <w:position w:val="6"/>
      <w:sz w:val="16"/>
    </w:rPr>
  </w:style>
  <w:style w:type="paragraph" w:styleId="FootnoteText">
    <w:name w:val="footnote text"/>
    <w:basedOn w:val="Normal"/>
    <w:semiHidden/>
    <w:rsid w:val="00307A66"/>
    <w:pPr>
      <w:keepLines/>
      <w:spacing w:after="0"/>
      <w:ind w:left="454" w:hanging="454"/>
    </w:pPr>
    <w:rPr>
      <w:sz w:val="16"/>
    </w:rPr>
  </w:style>
  <w:style w:type="paragraph" w:customStyle="1" w:styleId="TAH">
    <w:name w:val="TAH"/>
    <w:basedOn w:val="TAC"/>
    <w:link w:val="TAHChar"/>
    <w:rsid w:val="00307A66"/>
    <w:rPr>
      <w:b/>
    </w:rPr>
  </w:style>
  <w:style w:type="paragraph" w:customStyle="1" w:styleId="TAC">
    <w:name w:val="TAC"/>
    <w:basedOn w:val="TAL"/>
    <w:rsid w:val="00307A66"/>
    <w:pPr>
      <w:jc w:val="center"/>
    </w:pPr>
  </w:style>
  <w:style w:type="paragraph" w:customStyle="1" w:styleId="TF">
    <w:name w:val="TF"/>
    <w:basedOn w:val="TH"/>
    <w:rsid w:val="00307A66"/>
    <w:pPr>
      <w:keepNext w:val="0"/>
      <w:spacing w:before="0" w:after="240"/>
    </w:pPr>
  </w:style>
  <w:style w:type="paragraph" w:customStyle="1" w:styleId="NO">
    <w:name w:val="NO"/>
    <w:basedOn w:val="Normal"/>
    <w:rsid w:val="00307A66"/>
    <w:pPr>
      <w:keepLines/>
      <w:ind w:left="1135" w:hanging="851"/>
    </w:pPr>
  </w:style>
  <w:style w:type="paragraph" w:styleId="TOC9">
    <w:name w:val="toc 9"/>
    <w:basedOn w:val="TOC8"/>
    <w:semiHidden/>
    <w:rsid w:val="00307A66"/>
    <w:pPr>
      <w:ind w:left="1418" w:hanging="1418"/>
    </w:pPr>
  </w:style>
  <w:style w:type="paragraph" w:customStyle="1" w:styleId="EX">
    <w:name w:val="EX"/>
    <w:basedOn w:val="Normal"/>
    <w:rsid w:val="00307A66"/>
    <w:pPr>
      <w:keepLines/>
      <w:ind w:left="1702" w:hanging="1418"/>
    </w:pPr>
  </w:style>
  <w:style w:type="paragraph" w:customStyle="1" w:styleId="FP">
    <w:name w:val="FP"/>
    <w:basedOn w:val="Normal"/>
    <w:rsid w:val="00307A66"/>
    <w:pPr>
      <w:spacing w:after="0"/>
    </w:pPr>
  </w:style>
  <w:style w:type="paragraph" w:customStyle="1" w:styleId="LD">
    <w:name w:val="LD"/>
    <w:rsid w:val="00307A6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07A66"/>
    <w:pPr>
      <w:spacing w:after="0"/>
    </w:pPr>
  </w:style>
  <w:style w:type="paragraph" w:customStyle="1" w:styleId="EW">
    <w:name w:val="EW"/>
    <w:basedOn w:val="EX"/>
    <w:rsid w:val="00307A66"/>
    <w:pPr>
      <w:spacing w:after="0"/>
    </w:pPr>
  </w:style>
  <w:style w:type="paragraph" w:styleId="TOC6">
    <w:name w:val="toc 6"/>
    <w:basedOn w:val="TOC5"/>
    <w:next w:val="Normal"/>
    <w:semiHidden/>
    <w:rsid w:val="00307A66"/>
    <w:pPr>
      <w:ind w:left="1985" w:hanging="1985"/>
    </w:pPr>
  </w:style>
  <w:style w:type="paragraph" w:styleId="TOC7">
    <w:name w:val="toc 7"/>
    <w:basedOn w:val="TOC6"/>
    <w:next w:val="Normal"/>
    <w:semiHidden/>
    <w:rsid w:val="00307A66"/>
    <w:pPr>
      <w:ind w:left="2268" w:hanging="2268"/>
    </w:pPr>
  </w:style>
  <w:style w:type="paragraph" w:styleId="ListBullet2">
    <w:name w:val="List Bullet 2"/>
    <w:basedOn w:val="ListBullet"/>
    <w:semiHidden/>
    <w:rsid w:val="00307A66"/>
    <w:pPr>
      <w:ind w:left="851"/>
    </w:pPr>
  </w:style>
  <w:style w:type="paragraph" w:styleId="ListBullet3">
    <w:name w:val="List Bullet 3"/>
    <w:basedOn w:val="ListBullet2"/>
    <w:semiHidden/>
    <w:rsid w:val="00307A66"/>
    <w:pPr>
      <w:ind w:left="1135"/>
    </w:pPr>
  </w:style>
  <w:style w:type="paragraph" w:styleId="ListNumber">
    <w:name w:val="List Number"/>
    <w:basedOn w:val="List"/>
    <w:semiHidden/>
    <w:rsid w:val="00307A66"/>
  </w:style>
  <w:style w:type="paragraph" w:customStyle="1" w:styleId="EQ">
    <w:name w:val="EQ"/>
    <w:basedOn w:val="Normal"/>
    <w:next w:val="Normal"/>
    <w:rsid w:val="00307A66"/>
    <w:pPr>
      <w:keepLines/>
      <w:tabs>
        <w:tab w:val="center" w:pos="4536"/>
        <w:tab w:val="right" w:pos="9072"/>
      </w:tabs>
    </w:pPr>
    <w:rPr>
      <w:noProof/>
    </w:rPr>
  </w:style>
  <w:style w:type="paragraph" w:customStyle="1" w:styleId="TH">
    <w:name w:val="TH"/>
    <w:basedOn w:val="Normal"/>
    <w:rsid w:val="00307A66"/>
    <w:pPr>
      <w:keepNext/>
      <w:keepLines/>
      <w:spacing w:before="60"/>
      <w:jc w:val="center"/>
    </w:pPr>
    <w:rPr>
      <w:rFonts w:ascii="Arial" w:hAnsi="Arial"/>
      <w:b/>
    </w:rPr>
  </w:style>
  <w:style w:type="paragraph" w:customStyle="1" w:styleId="NF">
    <w:name w:val="NF"/>
    <w:basedOn w:val="NO"/>
    <w:rsid w:val="00307A66"/>
    <w:pPr>
      <w:keepNext/>
      <w:spacing w:after="0"/>
    </w:pPr>
    <w:rPr>
      <w:rFonts w:ascii="Arial" w:hAnsi="Arial"/>
      <w:sz w:val="18"/>
    </w:rPr>
  </w:style>
  <w:style w:type="paragraph" w:customStyle="1" w:styleId="PL">
    <w:name w:val="PL"/>
    <w:rsid w:val="0030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7A66"/>
    <w:pPr>
      <w:jc w:val="right"/>
    </w:pPr>
  </w:style>
  <w:style w:type="paragraph" w:customStyle="1" w:styleId="H6">
    <w:name w:val="H6"/>
    <w:basedOn w:val="Heading5"/>
    <w:next w:val="Normal"/>
    <w:rsid w:val="00307A66"/>
    <w:pPr>
      <w:ind w:left="1985" w:hanging="1985"/>
      <w:outlineLvl w:val="9"/>
    </w:pPr>
    <w:rPr>
      <w:sz w:val="20"/>
    </w:rPr>
  </w:style>
  <w:style w:type="paragraph" w:customStyle="1" w:styleId="TAN">
    <w:name w:val="TAN"/>
    <w:basedOn w:val="TAL"/>
    <w:rsid w:val="00307A66"/>
    <w:pPr>
      <w:ind w:left="851" w:hanging="851"/>
    </w:pPr>
  </w:style>
  <w:style w:type="paragraph" w:customStyle="1" w:styleId="TAL">
    <w:name w:val="TAL"/>
    <w:basedOn w:val="Normal"/>
    <w:link w:val="TALChar"/>
    <w:rsid w:val="00307A66"/>
    <w:pPr>
      <w:keepNext/>
      <w:keepLines/>
      <w:spacing w:after="0"/>
    </w:pPr>
    <w:rPr>
      <w:rFonts w:ascii="Arial" w:hAnsi="Arial"/>
      <w:sz w:val="18"/>
    </w:rPr>
  </w:style>
  <w:style w:type="paragraph" w:customStyle="1" w:styleId="ZA">
    <w:name w:val="ZA"/>
    <w:rsid w:val="00307A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7A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07A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07A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07A66"/>
    <w:pPr>
      <w:framePr w:wrap="notBeside" w:y="16161"/>
    </w:pPr>
  </w:style>
  <w:style w:type="character" w:customStyle="1" w:styleId="ZGSM">
    <w:name w:val="ZGSM"/>
    <w:rsid w:val="00307A66"/>
  </w:style>
  <w:style w:type="paragraph" w:styleId="List2">
    <w:name w:val="List 2"/>
    <w:basedOn w:val="List"/>
    <w:semiHidden/>
    <w:rsid w:val="00307A66"/>
    <w:pPr>
      <w:ind w:left="851"/>
    </w:pPr>
  </w:style>
  <w:style w:type="paragraph" w:customStyle="1" w:styleId="ZG">
    <w:name w:val="ZG"/>
    <w:rsid w:val="00307A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07A66"/>
    <w:pPr>
      <w:ind w:left="1135"/>
    </w:pPr>
  </w:style>
  <w:style w:type="paragraph" w:styleId="List4">
    <w:name w:val="List 4"/>
    <w:basedOn w:val="List3"/>
    <w:semiHidden/>
    <w:rsid w:val="00307A66"/>
    <w:pPr>
      <w:ind w:left="1418"/>
    </w:pPr>
  </w:style>
  <w:style w:type="paragraph" w:styleId="List5">
    <w:name w:val="List 5"/>
    <w:basedOn w:val="List4"/>
    <w:semiHidden/>
    <w:rsid w:val="00307A66"/>
    <w:pPr>
      <w:ind w:left="1702"/>
    </w:pPr>
  </w:style>
  <w:style w:type="paragraph" w:customStyle="1" w:styleId="EditorsNote">
    <w:name w:val="Editor's Note"/>
    <w:aliases w:val="EN"/>
    <w:basedOn w:val="NO"/>
    <w:link w:val="EditorsNoteCharChar"/>
    <w:rsid w:val="00307A66"/>
    <w:rPr>
      <w:color w:val="FF0000"/>
    </w:rPr>
  </w:style>
  <w:style w:type="paragraph" w:styleId="List">
    <w:name w:val="List"/>
    <w:basedOn w:val="Normal"/>
    <w:semiHidden/>
    <w:rsid w:val="00307A66"/>
    <w:pPr>
      <w:ind w:left="568" w:hanging="284"/>
    </w:pPr>
  </w:style>
  <w:style w:type="paragraph" w:styleId="ListBullet">
    <w:name w:val="List Bullet"/>
    <w:basedOn w:val="List"/>
    <w:semiHidden/>
    <w:rsid w:val="00307A66"/>
  </w:style>
  <w:style w:type="paragraph" w:styleId="ListBullet4">
    <w:name w:val="List Bullet 4"/>
    <w:basedOn w:val="ListBullet3"/>
    <w:semiHidden/>
    <w:rsid w:val="00307A66"/>
    <w:pPr>
      <w:ind w:left="1418"/>
    </w:pPr>
  </w:style>
  <w:style w:type="paragraph" w:styleId="ListBullet5">
    <w:name w:val="List Bullet 5"/>
    <w:basedOn w:val="ListBullet4"/>
    <w:semiHidden/>
    <w:rsid w:val="00307A66"/>
    <w:pPr>
      <w:ind w:left="1702"/>
    </w:pPr>
  </w:style>
  <w:style w:type="paragraph" w:customStyle="1" w:styleId="B1">
    <w:name w:val="B1"/>
    <w:basedOn w:val="List"/>
    <w:link w:val="B1Char"/>
    <w:qFormat/>
    <w:rsid w:val="00307A66"/>
  </w:style>
  <w:style w:type="paragraph" w:customStyle="1" w:styleId="B2">
    <w:name w:val="B2"/>
    <w:basedOn w:val="List2"/>
    <w:link w:val="B2Char"/>
    <w:rsid w:val="00307A66"/>
  </w:style>
  <w:style w:type="paragraph" w:customStyle="1" w:styleId="B3">
    <w:name w:val="B3"/>
    <w:basedOn w:val="List3"/>
    <w:rsid w:val="00307A66"/>
  </w:style>
  <w:style w:type="paragraph" w:customStyle="1" w:styleId="B4">
    <w:name w:val="B4"/>
    <w:basedOn w:val="List4"/>
    <w:rsid w:val="00307A66"/>
  </w:style>
  <w:style w:type="paragraph" w:customStyle="1" w:styleId="B5">
    <w:name w:val="B5"/>
    <w:basedOn w:val="List5"/>
    <w:rsid w:val="00307A66"/>
  </w:style>
  <w:style w:type="paragraph" w:styleId="Footer">
    <w:name w:val="footer"/>
    <w:basedOn w:val="Header"/>
    <w:semiHidden/>
    <w:rsid w:val="00307A66"/>
    <w:pPr>
      <w:jc w:val="center"/>
    </w:pPr>
    <w:rPr>
      <w:i/>
    </w:rPr>
  </w:style>
  <w:style w:type="paragraph" w:customStyle="1" w:styleId="ZTD">
    <w:name w:val="ZTD"/>
    <w:basedOn w:val="ZB"/>
    <w:rsid w:val="00307A66"/>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character" w:customStyle="1" w:styleId="B1Char">
    <w:name w:val="B1 Char"/>
    <w:link w:val="B1"/>
    <w:rsid w:val="001442F2"/>
    <w:rPr>
      <w:rFonts w:ascii="Times New Roman" w:hAnsi="Times New Roman"/>
    </w:rPr>
  </w:style>
  <w:style w:type="character" w:customStyle="1" w:styleId="B2Char">
    <w:name w:val="B2 Char"/>
    <w:link w:val="B2"/>
    <w:rsid w:val="00E8392F"/>
    <w:rPr>
      <w:rFonts w:ascii="Times New Roman" w:hAnsi="Times New Roman"/>
    </w:rPr>
  </w:style>
  <w:style w:type="paragraph" w:styleId="Revision">
    <w:name w:val="Revision"/>
    <w:hidden/>
    <w:uiPriority w:val="99"/>
    <w:semiHidden/>
    <w:rsid w:val="002855C1"/>
    <w:rPr>
      <w:rFonts w:ascii="Times New Roman" w:hAnsi="Times New Roman"/>
    </w:rPr>
  </w:style>
  <w:style w:type="character" w:customStyle="1" w:styleId="EditorsNoteChar">
    <w:name w:val="Editor's Note Char"/>
    <w:rsid w:val="005958D4"/>
    <w:rPr>
      <w:color w:val="FF0000"/>
      <w:lang w:eastAsia="ja-JP"/>
    </w:rPr>
  </w:style>
  <w:style w:type="paragraph" w:styleId="ListParagraph">
    <w:name w:val="List Paragraph"/>
    <w:basedOn w:val="Normal"/>
    <w:uiPriority w:val="34"/>
    <w:qFormat/>
    <w:rsid w:val="00FA1A41"/>
    <w:pPr>
      <w:ind w:left="720"/>
      <w:contextualSpacing/>
    </w:pPr>
  </w:style>
  <w:style w:type="character" w:customStyle="1" w:styleId="TALChar">
    <w:name w:val="TAL Char"/>
    <w:link w:val="TAL"/>
    <w:rsid w:val="003A73DB"/>
    <w:rPr>
      <w:rFonts w:ascii="Arial" w:hAnsi="Arial"/>
      <w:sz w:val="18"/>
    </w:rPr>
  </w:style>
  <w:style w:type="character" w:customStyle="1" w:styleId="TAHChar">
    <w:name w:val="TAH Char"/>
    <w:link w:val="TAH"/>
    <w:rsid w:val="003A73DB"/>
    <w:rPr>
      <w:rFonts w:ascii="Arial" w:hAnsi="Arial"/>
      <w:b/>
      <w:sz w:val="18"/>
    </w:rPr>
  </w:style>
  <w:style w:type="table" w:styleId="TableGrid">
    <w:name w:val="Table Grid"/>
    <w:basedOn w:val="TableNormal"/>
    <w:uiPriority w:val="39"/>
    <w:rsid w:val="003A73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0D295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421070390">
      <w:bodyDiv w:val="1"/>
      <w:marLeft w:val="0"/>
      <w:marRight w:val="0"/>
      <w:marTop w:val="0"/>
      <w:marBottom w:val="0"/>
      <w:divBdr>
        <w:top w:val="none" w:sz="0" w:space="0" w:color="auto"/>
        <w:left w:val="none" w:sz="0" w:space="0" w:color="auto"/>
        <w:bottom w:val="none" w:sz="0" w:space="0" w:color="auto"/>
        <w:right w:val="none" w:sz="0" w:space="0" w:color="auto"/>
      </w:divBdr>
    </w:div>
    <w:div w:id="1405302905">
      <w:bodyDiv w:val="1"/>
      <w:marLeft w:val="0"/>
      <w:marRight w:val="0"/>
      <w:marTop w:val="0"/>
      <w:marBottom w:val="0"/>
      <w:divBdr>
        <w:top w:val="none" w:sz="0" w:space="0" w:color="auto"/>
        <w:left w:val="none" w:sz="0" w:space="0" w:color="auto"/>
        <w:bottom w:val="none" w:sz="0" w:space="0" w:color="auto"/>
        <w:right w:val="none" w:sz="0" w:space="0" w:color="auto"/>
      </w:divBdr>
    </w:div>
    <w:div w:id="1563519555">
      <w:bodyDiv w:val="1"/>
      <w:marLeft w:val="0"/>
      <w:marRight w:val="0"/>
      <w:marTop w:val="0"/>
      <w:marBottom w:val="0"/>
      <w:divBdr>
        <w:top w:val="none" w:sz="0" w:space="0" w:color="auto"/>
        <w:left w:val="none" w:sz="0" w:space="0" w:color="auto"/>
        <w:bottom w:val="none" w:sz="0" w:space="0" w:color="auto"/>
        <w:right w:val="none" w:sz="0" w:space="0" w:color="auto"/>
      </w:divBdr>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11F80-AC9F-4617-B6B2-C2934C9EE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9</Pages>
  <Words>2204</Words>
  <Characters>12565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NOKIA</cp:lastModifiedBy>
  <cp:revision>7</cp:revision>
  <cp:lastPrinted>1900-01-01T00:00:00Z</cp:lastPrinted>
  <dcterms:created xsi:type="dcterms:W3CDTF">2019-02-18T11:43:00Z</dcterms:created>
  <dcterms:modified xsi:type="dcterms:W3CDTF">2019-02-19T11:04:00Z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y fmtid="{D5CDD505-2E9C-101B-9397-08002B2CF9AE}" pid="10" name="_NewReviewCycle">
    <vt:lpwstr/>
  </property>
</Properties>
</file>